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80.78857421875" w:lineRule="auto"/>
        <w:ind w:left="519.4000244140625" w:right="571.51977539062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80.78857421875" w:lineRule="auto"/>
        <w:ind w:left="519.4000244140625" w:right="571.519775390625" w:firstLine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122420" cy="84582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84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80.78857421875" w:lineRule="auto"/>
        <w:ind w:left="519.4000244140625" w:right="571.51977539062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PROJETO FINAL – ANÁLISE DE DADOS TAURUS  </w:t>
      </w:r>
    </w:p>
    <w:p w:rsidR="00000000" w:rsidDel="00000000" w:rsidP="00000000" w:rsidRDefault="00000000" w:rsidRPr="00000000" w14:paraId="00000018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EQUIPE ROVER SOLUTIONS</w:t>
      </w:r>
    </w:p>
    <w:p w:rsidR="00000000" w:rsidDel="00000000" w:rsidP="00000000" w:rsidRDefault="00000000" w:rsidRPr="00000000" w14:paraId="00000019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Professora: Franciane Rodrigues</w:t>
      </w:r>
    </w:p>
    <w:p w:rsidR="00000000" w:rsidDel="00000000" w:rsidP="00000000" w:rsidRDefault="00000000" w:rsidRPr="00000000" w14:paraId="0000001A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Professor: Douglas Ribeiro</w:t>
      </w:r>
    </w:p>
    <w:p w:rsidR="00000000" w:rsidDel="00000000" w:rsidP="00000000" w:rsidRDefault="00000000" w:rsidRPr="00000000" w14:paraId="0000001B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Professor: Jonathas Carneiro</w:t>
      </w:r>
    </w:p>
    <w:p w:rsidR="00000000" w:rsidDel="00000000" w:rsidP="00000000" w:rsidRDefault="00000000" w:rsidRPr="00000000" w14:paraId="0000001C">
      <w:pPr>
        <w:widowControl w:val="0"/>
        <w:spacing w:line="280.78857421875" w:lineRule="auto"/>
        <w:ind w:left="519.4000244140625" w:right="571.51977539062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jc w:val="center"/>
        <w:rPr/>
      </w:pPr>
      <w:bookmarkStart w:colFirst="0" w:colLast="0" w:name="_djoqahcv1gmu" w:id="0"/>
      <w:bookmarkEnd w:id="0"/>
      <w:r w:rsidDel="00000000" w:rsidR="00000000" w:rsidRPr="00000000">
        <w:rPr>
          <w:rtl w:val="0"/>
        </w:rPr>
        <w:t xml:space="preserve">Sumário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djoqahcv1gm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Sumário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ddyo48wkl0d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Projeto Taurus - Rover Solutions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yo9ymxz7edm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Identificação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unwvpt6nqx4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Critérios de Aceitação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qdkqc2n5or6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wxv48oaao0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Metodologia SCRUM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84gran8r9r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Datasets da Taurus, sua Origem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cg2e35j0e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KPI’s Definidos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tlnnzopkw5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Metodologia KDD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0ymoobkp44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Workflow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dj9e3j0ei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de dados: Etapa Pandas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g8f1vuxyq6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Dataframe DRE: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2k6r69ed7z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Dataframe Balanço Patrimonial: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5f1r625q4d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de dados: Etapa Pyspark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4vtewu7ki8l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Dataframe DRE: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b3qfcgilztg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descritiva DRE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2qudsgw7glq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KPI’s DRE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cqz6y2xlce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Comparativa de receitas brutas dos trimestres de 2019,2020 e 2021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b6v0g3v1gc4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Dataframe Balanço Patrimonial: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70npk6ygl3x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descritiva DRE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erplbqjcq1c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KPI’s Balanço Patrimonial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f7rg2ioz1za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Google Cloud, MySQL e Bigquery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vzrzihhh2i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MongoDB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p76irdmc7fc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Análise Swot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1r3z3dtsb3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Looker Studio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uzf7rafdc2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Links Importantes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dazc73tvx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Conclusão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jc w:val="center"/>
        <w:rPr/>
      </w:pPr>
      <w:bookmarkStart w:colFirst="0" w:colLast="0" w:name="_ddyo48wkl0d3" w:id="1"/>
      <w:bookmarkEnd w:id="1"/>
      <w:r w:rsidDel="00000000" w:rsidR="00000000" w:rsidRPr="00000000">
        <w:rPr>
          <w:rtl w:val="0"/>
        </w:rPr>
        <w:t xml:space="preserve">Projeto Taurus - Rover Solutions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500"/>
        <w:gridCol w:w="240"/>
        <w:gridCol w:w="2880"/>
        <w:gridCol w:w="1380"/>
        <w:gridCol w:w="2130"/>
        <w:tblGridChange w:id="0">
          <w:tblGrid>
            <w:gridCol w:w="870"/>
            <w:gridCol w:w="1500"/>
            <w:gridCol w:w="240"/>
            <w:gridCol w:w="2880"/>
            <w:gridCol w:w="1380"/>
            <w:gridCol w:w="21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6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 Informações Gerais do Projeto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Empresa definida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Taurus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Premissa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Qual é o impacto da variação dos preços de matéria-prima/insumos nos ganhos de rentabilidade?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Mapeamento de Riscos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Conter viés de parcialidade política, pessoal ou profissional; Fuga do escopo inicial.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Restrições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projeto deverá ser entregue no prazo definido e acompanhado com base no cronograma scrum.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Todas as etapas deverão ser seguidas e revisadas dentro do prazo de entrega, minimizando qualquer falha futura.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Scrum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Team - 01  Finances/Accountabilities -  Sprint 2 Weeks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2. Equipe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</w:p>
        </w:tc>
      </w:tr>
      <w:tr>
        <w:trPr>
          <w:cantSplit w:val="0"/>
          <w:trHeight w:val="664.74609375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Líder da Equipe Rover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Leandro de Oliveira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profic.m3@gmail.com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Membros da Equipe Rover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Gabriel Henrique Moraes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gabrielnutsu@gmail.com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Ériv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Jhomic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az.jhomic@gmail.com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Jonatan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Dourado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jnatansd@gmail.com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Renata Reis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natinha.amr@gmail.com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Victor Gaspar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viictor.gaspar@gmail.com</w:t>
            </w:r>
          </w:p>
        </w:tc>
      </w:tr>
    </w:tbl>
    <w:p w:rsidR="00000000" w:rsidDel="00000000" w:rsidP="00000000" w:rsidRDefault="00000000" w:rsidRPr="00000000" w14:paraId="000000A4">
      <w:pPr>
        <w:jc w:val="center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jc w:val="center"/>
        <w:rPr>
          <w:b w:val="1"/>
          <w:color w:val="000000"/>
        </w:rPr>
      </w:pPr>
      <w:bookmarkStart w:colFirst="0" w:colLast="0" w:name="_yo9ymxz7edmf" w:id="2"/>
      <w:bookmarkEnd w:id="2"/>
      <w:r w:rsidDel="00000000" w:rsidR="00000000" w:rsidRPr="00000000">
        <w:rPr>
          <w:b w:val="1"/>
          <w:color w:val="000000"/>
          <w:rtl w:val="0"/>
        </w:rPr>
        <w:t xml:space="preserve">Identificação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Projeto</w:t>
      </w:r>
      <w:r w:rsidDel="00000000" w:rsidR="00000000" w:rsidRPr="00000000">
        <w:rPr>
          <w:sz w:val="24"/>
          <w:szCs w:val="24"/>
          <w:rtl w:val="0"/>
        </w:rPr>
        <w:t xml:space="preserve">: Qual é o impacto da variação dos preços de matéria-prima/insumos nos ganhos de rentabilidade?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Líder</w:t>
      </w:r>
      <w:r w:rsidDel="00000000" w:rsidR="00000000" w:rsidRPr="00000000">
        <w:rPr>
          <w:sz w:val="24"/>
          <w:szCs w:val="24"/>
          <w:rtl w:val="0"/>
        </w:rPr>
        <w:t xml:space="preserve">: Leandro de Oliveira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Orientador</w:t>
      </w:r>
      <w:r w:rsidDel="00000000" w:rsidR="00000000" w:rsidRPr="00000000">
        <w:rPr>
          <w:sz w:val="24"/>
          <w:szCs w:val="24"/>
          <w:rtl w:val="0"/>
        </w:rPr>
        <w:t xml:space="preserve">: Douglas Ribeiro 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Patrocinador</w:t>
      </w:r>
      <w:r w:rsidDel="00000000" w:rsidR="00000000" w:rsidRPr="00000000">
        <w:rPr>
          <w:sz w:val="24"/>
          <w:szCs w:val="24"/>
          <w:rtl w:val="0"/>
        </w:rPr>
        <w:t xml:space="preserve">: SoulCode Academy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jc w:val="center"/>
        <w:rPr>
          <w:b w:val="1"/>
          <w:color w:val="000000"/>
        </w:rPr>
      </w:pPr>
      <w:bookmarkStart w:colFirst="0" w:colLast="0" w:name="_unwvpt6nqx4m" w:id="3"/>
      <w:bookmarkEnd w:id="3"/>
      <w:r w:rsidDel="00000000" w:rsidR="00000000" w:rsidRPr="00000000">
        <w:rPr>
          <w:b w:val="1"/>
          <w:color w:val="000000"/>
          <w:rtl w:val="0"/>
        </w:rPr>
        <w:t xml:space="preserve">Critérios de Aceitação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1.0. APRESENTAÇÃO;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1.1. Deverá apresentar as funções e ferramentas utilizadas no código.</w:t>
      </w:r>
    </w:p>
    <w:p w:rsidR="00000000" w:rsidDel="00000000" w:rsidP="00000000" w:rsidRDefault="00000000" w:rsidRPr="00000000" w14:paraId="000000B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1.2. Explicar o porquê do dataset escolhido.</w:t>
      </w:r>
    </w:p>
    <w:p w:rsidR="00000000" w:rsidDel="00000000" w:rsidP="00000000" w:rsidRDefault="00000000" w:rsidRPr="00000000" w14:paraId="000000B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1.3. Todos os componentes (integrantes) deverão se apresentar</w:t>
      </w:r>
    </w:p>
    <w:p w:rsidR="00000000" w:rsidDel="00000000" w:rsidP="00000000" w:rsidRDefault="00000000" w:rsidRPr="00000000" w14:paraId="000000B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1.4. Deverá ser usado termos técnicos, evitando o uso de gírias ou </w:t>
      </w:r>
    </w:p>
    <w:p w:rsidR="00000000" w:rsidDel="00000000" w:rsidP="00000000" w:rsidRDefault="00000000" w:rsidRPr="00000000" w14:paraId="000000B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expressões coloquiais e/ou culturais.</w:t>
      </w:r>
    </w:p>
    <w:p w:rsidR="00000000" w:rsidDel="00000000" w:rsidP="00000000" w:rsidRDefault="00000000" w:rsidRPr="00000000" w14:paraId="000000BC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1.5. Cada grupo terá até 60 minutos para se apresentar.</w:t>
      </w:r>
    </w:p>
    <w:p w:rsidR="00000000" w:rsidDel="00000000" w:rsidP="00000000" w:rsidRDefault="00000000" w:rsidRPr="00000000" w14:paraId="000000BD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1.6. A ordem da apresentação será comunicada pelos professores próximo à </w:t>
      </w:r>
    </w:p>
    <w:p w:rsidR="00000000" w:rsidDel="00000000" w:rsidP="00000000" w:rsidRDefault="00000000" w:rsidRPr="00000000" w14:paraId="000000B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data de apresentação.</w:t>
      </w:r>
    </w:p>
    <w:p w:rsidR="00000000" w:rsidDel="00000000" w:rsidP="00000000" w:rsidRDefault="00000000" w:rsidRPr="00000000" w14:paraId="000000B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2.0.REQUISITOS OBRIGATÓRIOS;</w:t>
      </w:r>
    </w:p>
    <w:p w:rsidR="00000000" w:rsidDel="00000000" w:rsidP="00000000" w:rsidRDefault="00000000" w:rsidRPr="00000000" w14:paraId="000000C1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 Obrigatoriamente os datasets devem ter formatos diferentes (CSV / Json </w:t>
      </w:r>
    </w:p>
    <w:p w:rsidR="00000000" w:rsidDel="00000000" w:rsidP="00000000" w:rsidRDefault="00000000" w:rsidRPr="00000000" w14:paraId="000000C2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/ Sql / NoSql/ Excel, outros) e 1 deles obrigatoriamente tem que ser em  </w:t>
      </w:r>
    </w:p>
    <w:p w:rsidR="00000000" w:rsidDel="00000000" w:rsidP="00000000" w:rsidRDefault="00000000" w:rsidRPr="00000000" w14:paraId="000000C3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CSV.</w:t>
      </w:r>
    </w:p>
    <w:p w:rsidR="00000000" w:rsidDel="00000000" w:rsidP="00000000" w:rsidRDefault="00000000" w:rsidRPr="00000000" w14:paraId="000000C4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 Operações com Pandas (limpezas , transformações e normatizações)</w:t>
      </w:r>
    </w:p>
    <w:p w:rsidR="00000000" w:rsidDel="00000000" w:rsidP="00000000" w:rsidRDefault="00000000" w:rsidRPr="00000000" w14:paraId="000000C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2.3. Operações de análise de dados usando PySpark com a justificativa de </w:t>
      </w:r>
    </w:p>
    <w:p w:rsidR="00000000" w:rsidDel="00000000" w:rsidP="00000000" w:rsidRDefault="00000000" w:rsidRPr="00000000" w14:paraId="000000C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cada uma das transformações utilizadas com o mesmo.</w:t>
      </w:r>
    </w:p>
    <w:p w:rsidR="00000000" w:rsidDel="00000000" w:rsidP="00000000" w:rsidRDefault="00000000" w:rsidRPr="00000000" w14:paraId="000000C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2.4. Utilizar pelo menos 2 gráficos distintos (bibliotecas python) para </w:t>
      </w:r>
    </w:p>
    <w:p w:rsidR="00000000" w:rsidDel="00000000" w:rsidP="00000000" w:rsidRDefault="00000000" w:rsidRPr="00000000" w14:paraId="000000C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representar os dados e encontrar possíveis inconsistências</w:t>
      </w:r>
    </w:p>
    <w:p w:rsidR="00000000" w:rsidDel="00000000" w:rsidP="00000000" w:rsidRDefault="00000000" w:rsidRPr="00000000" w14:paraId="000000C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2.5. Os datasets utilizados podem ser em língua estrangeira , mas devem ao </w:t>
      </w:r>
    </w:p>
    <w:p w:rsidR="00000000" w:rsidDel="00000000" w:rsidP="00000000" w:rsidRDefault="00000000" w:rsidRPr="00000000" w14:paraId="000000C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final terem seus dados/colunas exibidos na língua PT-BR (Utilizar a </w:t>
      </w:r>
    </w:p>
    <w:p w:rsidR="00000000" w:rsidDel="00000000" w:rsidP="00000000" w:rsidRDefault="00000000" w:rsidRPr="00000000" w14:paraId="000000C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diretrizes abordadas em aula)</w:t>
      </w:r>
    </w:p>
    <w:p w:rsidR="00000000" w:rsidDel="00000000" w:rsidP="00000000" w:rsidRDefault="00000000" w:rsidRPr="00000000" w14:paraId="000000C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2.6. Os datasets devem ser salvos e operados em armazenamento cloud   </w:t>
      </w:r>
    </w:p>
    <w:p w:rsidR="00000000" w:rsidDel="00000000" w:rsidP="00000000" w:rsidRDefault="00000000" w:rsidRPr="00000000" w14:paraId="000000CE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obrigatoriamente dentro da plataforma GCP (não pode ser usado Google   </w:t>
      </w:r>
    </w:p>
    <w:p w:rsidR="00000000" w:rsidDel="00000000" w:rsidP="00000000" w:rsidRDefault="00000000" w:rsidRPr="00000000" w14:paraId="000000CF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drive ou armazenamento alheio ao google)</w:t>
      </w:r>
    </w:p>
    <w:p w:rsidR="00000000" w:rsidDel="00000000" w:rsidP="00000000" w:rsidRDefault="00000000" w:rsidRPr="00000000" w14:paraId="000000D0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2.7. Os dados tratados devem ser armazenados obrigatoriamente em um </w:t>
      </w:r>
    </w:p>
    <w:p w:rsidR="00000000" w:rsidDel="00000000" w:rsidP="00000000" w:rsidRDefault="00000000" w:rsidRPr="00000000" w14:paraId="000000D1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datalake(Bucket ) , DW(BigQuery) ou em ambos.</w:t>
      </w:r>
    </w:p>
    <w:p w:rsidR="00000000" w:rsidDel="00000000" w:rsidP="00000000" w:rsidRDefault="00000000" w:rsidRPr="00000000" w14:paraId="000000D2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2.8. Os Dataframe(s) resultante(s) deve(m) estar em uma coleção do </w:t>
      </w:r>
    </w:p>
    <w:p w:rsidR="00000000" w:rsidDel="00000000" w:rsidP="00000000" w:rsidRDefault="00000000" w:rsidRPr="00000000" w14:paraId="000000D3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MongoDB atlas (informar a key de acesso ao cluster)</w:t>
      </w:r>
    </w:p>
    <w:p w:rsidR="00000000" w:rsidDel="00000000" w:rsidP="00000000" w:rsidRDefault="00000000" w:rsidRPr="00000000" w14:paraId="000000D4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2.9. Deve ser feita no mínimo 4 análises dentro do Big Query utilizando a </w:t>
      </w:r>
    </w:p>
    <w:p w:rsidR="00000000" w:rsidDel="00000000" w:rsidP="00000000" w:rsidRDefault="00000000" w:rsidRPr="00000000" w14:paraId="000000D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linguagem padrão SQL com a descrição das consultas feitas.</w:t>
      </w:r>
    </w:p>
    <w:p w:rsidR="00000000" w:rsidDel="00000000" w:rsidP="00000000" w:rsidRDefault="00000000" w:rsidRPr="00000000" w14:paraId="000000D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2.10. Deve ser criado no Looker Studio e no PowerBI um dashboard para </w:t>
      </w:r>
    </w:p>
    <w:p w:rsidR="00000000" w:rsidDel="00000000" w:rsidP="00000000" w:rsidRDefault="00000000" w:rsidRPr="00000000" w14:paraId="000000D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exibição gráfica dos dados tratados trazendo insights importantes</w:t>
      </w:r>
    </w:p>
    <w:p w:rsidR="00000000" w:rsidDel="00000000" w:rsidP="00000000" w:rsidRDefault="00000000" w:rsidRPr="00000000" w14:paraId="000000D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2.11. E deve ser demonstrado em um workflow simples (gráfico) as etapas de </w:t>
      </w:r>
    </w:p>
    <w:p w:rsidR="00000000" w:rsidDel="00000000" w:rsidP="00000000" w:rsidRDefault="00000000" w:rsidRPr="00000000" w14:paraId="000000D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ETL com suas respectivas ferramentas.</w:t>
      </w:r>
    </w:p>
    <w:p w:rsidR="00000000" w:rsidDel="00000000" w:rsidP="00000000" w:rsidRDefault="00000000" w:rsidRPr="00000000" w14:paraId="000000D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2.12. Fazer a documentação do projeto;</w:t>
      </w:r>
    </w:p>
    <w:p w:rsidR="00000000" w:rsidDel="00000000" w:rsidP="00000000" w:rsidRDefault="00000000" w:rsidRPr="00000000" w14:paraId="000000D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jc w:val="center"/>
        <w:rPr>
          <w:b w:val="1"/>
          <w:color w:val="000000"/>
        </w:rPr>
      </w:pPr>
      <w:bookmarkStart w:colFirst="0" w:colLast="0" w:name="_qdkqc2n5or63" w:id="4"/>
      <w:bookmarkEnd w:id="4"/>
      <w:r w:rsidDel="00000000" w:rsidR="00000000" w:rsidRPr="00000000">
        <w:rPr>
          <w:b w:val="1"/>
          <w:color w:val="000000"/>
          <w:rtl w:val="0"/>
        </w:rPr>
        <w:t xml:space="preserve">Introdução</w:t>
      </w:r>
    </w:p>
    <w:p w:rsidR="00000000" w:rsidDel="00000000" w:rsidP="00000000" w:rsidRDefault="00000000" w:rsidRPr="00000000" w14:paraId="000000DD">
      <w:pPr>
        <w:ind w:left="0" w:firstLine="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Nascida da audácia em explorar novos horizontes tecnológicos e desbravar fronteiras de inovação, a Rover Solutions é o resultado empolgante da união de seis analistas brasileiros altamente criativos. Combinando a elegância do roxo vibrante, o dinamismo do laranja intenso e a confiança do azul elétrico, a Rover Solutions emerge como uma constelação de talento, embarcando na jornada tecnológica para criar o futuro com originalidade e paixão. </w:t>
      </w:r>
    </w:p>
    <w:p w:rsidR="00000000" w:rsidDel="00000000" w:rsidP="00000000" w:rsidRDefault="00000000" w:rsidRPr="00000000" w14:paraId="000000E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Inspirados pelo slogan 'Desbravando Fronteiras Tecnológicas!', nossa equipe trabalha incansavelmente para criar soluções inovadoras que impactam positivamente o cenário tecnológico e além, enquanto permanecemos comprometidos em permanecer à frente da curva, como os verdadeiros pioneiros na exploração tecnológica.</w:t>
      </w:r>
    </w:p>
    <w:p w:rsidR="00000000" w:rsidDel="00000000" w:rsidP="00000000" w:rsidRDefault="00000000" w:rsidRPr="00000000" w14:paraId="000000E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exatamente esse compromisso com a inovação e a busca incansável por novos horizontes que nos levou a aceitar o desafio de nos unirmos à SoulCode. Assim como nosso slogan sugere, estamos sempre desbravando fronteiras tecnológicas, trazendo nossa paixão pela originalidade e excelência para cada empreendimento que abraçamos. Ao embarcar nessa jornada conjunta com a SoulCode para a elaboração da mais excepcional análise de dados financeiros já vista entre as turmas de dados. Acreditamos que nossa colaboração resultará em uma abordagem inovadora e transformadora, refletindo a visão ousada que nos define.</w:t>
      </w:r>
    </w:p>
    <w:p w:rsidR="00000000" w:rsidDel="00000000" w:rsidP="00000000" w:rsidRDefault="00000000" w:rsidRPr="00000000" w14:paraId="000000E4">
      <w:pPr>
        <w:pStyle w:val="Heading2"/>
        <w:ind w:left="0" w:firstLine="0"/>
        <w:jc w:val="left"/>
        <w:rPr/>
      </w:pPr>
      <w:bookmarkStart w:colFirst="0" w:colLast="0" w:name="_om3pzgr42ez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ind w:left="0" w:firstLine="0"/>
        <w:jc w:val="center"/>
        <w:rPr/>
      </w:pPr>
      <w:bookmarkStart w:colFirst="0" w:colLast="0" w:name="_cwxv48oaao00" w:id="6"/>
      <w:bookmarkEnd w:id="6"/>
      <w:r w:rsidDel="00000000" w:rsidR="00000000" w:rsidRPr="00000000">
        <w:rPr>
          <w:rtl w:val="0"/>
        </w:rPr>
        <w:t xml:space="preserve">Metodologia SCRUM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sz w:val="24"/>
          <w:szCs w:val="2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A equipe Rover seguiu todo o processo de elaboração do projeto utilizando da metodologia ágil SCRUM.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Horário de início das reuniões:  9:00h  </w:t>
      </w:r>
      <w:r w:rsidDel="00000000" w:rsidR="00000000" w:rsidRPr="00000000">
        <w:rPr/>
        <w:fldChar w:fldCharType="begin"/>
        <w:instrText xml:space="preserve">NUMPAGES</w:instrText>
        <w:fldChar w:fldCharType="separate"/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Horário final das reuniões:  17:30h 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Intervalos a cada 1h30 e uma pausa para o almoço às 12h.  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Retorno do almoço: 13h30.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Sprint final do dia: 16:30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Cronograma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9:00 - 9:40 </w:t>
      </w:r>
    </w:p>
    <w:p w:rsidR="00000000" w:rsidDel="00000000" w:rsidP="00000000" w:rsidRDefault="00000000" w:rsidRPr="00000000" w14:paraId="000000F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Reunião da equipe </w:t>
      </w:r>
    </w:p>
    <w:p w:rsidR="00000000" w:rsidDel="00000000" w:rsidP="00000000" w:rsidRDefault="00000000" w:rsidRPr="00000000" w14:paraId="000000F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Revisão dos objetivos do dia </w:t>
      </w:r>
    </w:p>
    <w:p w:rsidR="00000000" w:rsidDel="00000000" w:rsidP="00000000" w:rsidRDefault="00000000" w:rsidRPr="00000000" w14:paraId="000000F8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Discussão das dificuldades  </w:t>
      </w:r>
    </w:p>
    <w:p w:rsidR="00000000" w:rsidDel="00000000" w:rsidP="00000000" w:rsidRDefault="00000000" w:rsidRPr="00000000" w14:paraId="000000F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Distribuição das tarefas de cada membro do time  </w:t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9:41 - 11:50 </w:t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membro do time desenvolve o trabalho que foi direcionado individualmente e finaliza os itens da sua lista de pendências.  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b w:val="1"/>
          <w:rtl w:val="0"/>
        </w:rPr>
        <w:t xml:space="preserve">11:51 – 12:00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F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Avisos do grupo antes da saída pro almoço.   </w:t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12:01 </w:t>
      </w:r>
    </w:p>
    <w:p w:rsidR="00000000" w:rsidDel="00000000" w:rsidP="00000000" w:rsidRDefault="00000000" w:rsidRPr="00000000" w14:paraId="000000F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Almoço. </w:t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13:30 – 13:35</w:t>
      </w:r>
    </w:p>
    <w:p w:rsidR="00000000" w:rsidDel="00000000" w:rsidP="00000000" w:rsidRDefault="00000000" w:rsidRPr="00000000" w14:paraId="0000010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Retorno do almoço.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13:36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membros da equipe continuam trabalhando nos itens da lista de tarefas de sua responsabilidade.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15:30 – 16:30</w:t>
      </w:r>
    </w:p>
    <w:p w:rsidR="00000000" w:rsidDel="00000000" w:rsidP="00000000" w:rsidRDefault="00000000" w:rsidRPr="00000000" w14:paraId="0000010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Comunicação de Intervalo.</w:t>
      </w:r>
    </w:p>
    <w:p w:rsidR="00000000" w:rsidDel="00000000" w:rsidP="00000000" w:rsidRDefault="00000000" w:rsidRPr="00000000" w14:paraId="0000010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membros da equipe tomam um intervalo para esticar as pernas, comer um lanche e relaxar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16:31 - 17:20</w:t>
      </w:r>
    </w:p>
    <w:p w:rsidR="00000000" w:rsidDel="00000000" w:rsidP="00000000" w:rsidRDefault="00000000" w:rsidRPr="00000000" w14:paraId="0000010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Trabalho em andamento</w:t>
      </w:r>
    </w:p>
    <w:p w:rsidR="00000000" w:rsidDel="00000000" w:rsidP="00000000" w:rsidRDefault="00000000" w:rsidRPr="00000000" w14:paraId="0000010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Os membros da equipe concluem quaisquer itens restantes da lista de pendências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17:21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Sprint de Fim do dia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18:00</w:t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equipe encerra o dia e se prepara para o dia seguinte.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ind w:firstLine="720"/>
        <w:jc w:val="center"/>
        <w:rPr/>
      </w:pPr>
      <w:bookmarkStart w:colFirst="0" w:colLast="0" w:name="_s84gran8r9r3" w:id="7"/>
      <w:bookmarkEnd w:id="7"/>
      <w:r w:rsidDel="00000000" w:rsidR="00000000" w:rsidRPr="00000000">
        <w:rPr>
          <w:rtl w:val="0"/>
        </w:rPr>
        <w:t xml:space="preserve">Datasets da Taurus, sua Origem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  <w:t xml:space="preserve">Figura 1 - Site Fundamentus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sz w:val="18"/>
          <w:szCs w:val="18"/>
        </w:rPr>
      </w:pPr>
      <w:r w:rsidDel="00000000" w:rsidR="00000000" w:rsidRPr="00000000">
        <w:rPr>
          <w:sz w:val="14"/>
          <w:szCs w:val="14"/>
          <w:rtl w:val="0"/>
        </w:rPr>
        <w:t xml:space="preserve">Fonte: https://www.fundamentus.com.br/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171450</wp:posOffset>
            </wp:positionV>
            <wp:extent cx="4105275" cy="2809875"/>
            <wp:effectExtent b="0" l="0" r="0" t="0"/>
            <wp:wrapTopAndBottom distB="114300" distT="114300"/>
            <wp:docPr descr="Site Fundamentus, local da retirada de grandes dados da empresa Taurus&#10;" id="68" name="image66.png"/>
            <a:graphic>
              <a:graphicData uri="http://schemas.openxmlformats.org/drawingml/2006/picture">
                <pic:pic>
                  <pic:nvPicPr>
                    <pic:cNvPr descr="Site Fundamentus, local da retirada de grandes dados da empresa Taurus&#10;" id="0" name="image66.png"/>
                    <pic:cNvPicPr preferRelativeResize="0"/>
                  </pic:nvPicPr>
                  <pic:blipFill>
                    <a:blip r:embed="rId8"/>
                    <a:srcRect b="0" l="0" r="77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0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>
          <w:rtl w:val="0"/>
        </w:rPr>
        <w:t xml:space="preserve">Figura 2 - Site Status Invest</w:t>
      </w:r>
    </w:p>
    <w:p w:rsidR="00000000" w:rsidDel="00000000" w:rsidP="00000000" w:rsidRDefault="00000000" w:rsidRPr="00000000" w14:paraId="000001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5437" cy="2451418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5437" cy="245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</w:t>
      </w:r>
      <w:hyperlink r:id="rId10">
        <w:r w:rsidDel="00000000" w:rsidR="00000000" w:rsidRPr="00000000">
          <w:rPr>
            <w:color w:val="1155cc"/>
            <w:sz w:val="14"/>
            <w:szCs w:val="14"/>
            <w:u w:val="single"/>
            <w:rtl w:val="0"/>
          </w:rPr>
          <w:t xml:space="preserve">https://statusinvest.com.br/acoes/tasa3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Após escolhermos a Taurus como empresa para analisar utilizamos os sites do fundamentus e Status Invest para retirarmos dados originais para análise. A partir deles conseguimos 5 datasets, sendo 2 em formato pdf, 2 em csv e 1 em .xlsv.</w:t>
      </w:r>
    </w:p>
    <w:p w:rsidR="00000000" w:rsidDel="00000000" w:rsidP="00000000" w:rsidRDefault="00000000" w:rsidRPr="00000000" w14:paraId="0000011E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analisarmos superficialmente o que esses datasets diziam, decidimos seguir com a análise de possíveis KPI’s.</w:t>
      </w:r>
    </w:p>
    <w:p w:rsidR="00000000" w:rsidDel="00000000" w:rsidP="00000000" w:rsidRDefault="00000000" w:rsidRPr="00000000" w14:paraId="0000011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ind w:left="720" w:firstLine="0"/>
        <w:jc w:val="center"/>
        <w:rPr/>
      </w:pPr>
      <w:bookmarkStart w:colFirst="0" w:colLast="0" w:name="_3cg2e35j0eue" w:id="8"/>
      <w:bookmarkEnd w:id="8"/>
      <w:r w:rsidDel="00000000" w:rsidR="00000000" w:rsidRPr="00000000">
        <w:rPr>
          <w:rtl w:val="0"/>
        </w:rPr>
        <w:t xml:space="preserve">KPI’s Definidos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Balanço Patrimonial</w:t>
      </w:r>
    </w:p>
    <w:p w:rsidR="00000000" w:rsidDel="00000000" w:rsidP="00000000" w:rsidRDefault="00000000" w:rsidRPr="00000000" w14:paraId="00000123">
      <w:pPr>
        <w:numPr>
          <w:ilvl w:val="0"/>
          <w:numId w:val="10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Ativo total da empresa;</w:t>
      </w:r>
    </w:p>
    <w:p w:rsidR="00000000" w:rsidDel="00000000" w:rsidP="00000000" w:rsidRDefault="00000000" w:rsidRPr="00000000" w14:paraId="00000124">
      <w:pPr>
        <w:numPr>
          <w:ilvl w:val="0"/>
          <w:numId w:val="10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Endividamento/dívida líquida;</w:t>
      </w:r>
    </w:p>
    <w:p w:rsidR="00000000" w:rsidDel="00000000" w:rsidP="00000000" w:rsidRDefault="00000000" w:rsidRPr="00000000" w14:paraId="00000125">
      <w:pPr>
        <w:numPr>
          <w:ilvl w:val="0"/>
          <w:numId w:val="10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Patrimônio líquido;</w:t>
      </w:r>
    </w:p>
    <w:p w:rsidR="00000000" w:rsidDel="00000000" w:rsidP="00000000" w:rsidRDefault="00000000" w:rsidRPr="00000000" w14:paraId="00000126">
      <w:pPr>
        <w:numPr>
          <w:ilvl w:val="0"/>
          <w:numId w:val="10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Reserva de lucros;</w:t>
      </w:r>
    </w:p>
    <w:p w:rsidR="00000000" w:rsidDel="00000000" w:rsidP="00000000" w:rsidRDefault="00000000" w:rsidRPr="00000000" w14:paraId="00000127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Demonstrativo de Resultados </w:t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Resultado bruto;</w:t>
      </w:r>
    </w:p>
    <w:p w:rsidR="00000000" w:rsidDel="00000000" w:rsidP="00000000" w:rsidRDefault="00000000" w:rsidRPr="00000000" w14:paraId="00000129">
      <w:pPr>
        <w:numPr>
          <w:ilvl w:val="0"/>
          <w:numId w:val="7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Receita líquida;</w:t>
      </w:r>
    </w:p>
    <w:p w:rsidR="00000000" w:rsidDel="00000000" w:rsidP="00000000" w:rsidRDefault="00000000" w:rsidRPr="00000000" w14:paraId="0000012A">
      <w:pPr>
        <w:numPr>
          <w:ilvl w:val="0"/>
          <w:numId w:val="7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margens de contribuição;</w:t>
      </w:r>
    </w:p>
    <w:p w:rsidR="00000000" w:rsidDel="00000000" w:rsidP="00000000" w:rsidRDefault="00000000" w:rsidRPr="00000000" w14:paraId="0000012B">
      <w:pPr>
        <w:numPr>
          <w:ilvl w:val="0"/>
          <w:numId w:val="7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Resultado financeiro /lucro líquido;</w:t>
      </w:r>
    </w:p>
    <w:p w:rsidR="00000000" w:rsidDel="00000000" w:rsidP="00000000" w:rsidRDefault="00000000" w:rsidRPr="00000000" w14:paraId="0000012C">
      <w:pPr>
        <w:numPr>
          <w:ilvl w:val="0"/>
          <w:numId w:val="11"/>
        </w:numPr>
        <w:ind w:left="72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Fluxo de Caixa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EBITDA</w:t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Depreciação </w:t>
      </w:r>
    </w:p>
    <w:p w:rsidR="00000000" w:rsidDel="00000000" w:rsidP="00000000" w:rsidRDefault="00000000" w:rsidRPr="00000000" w14:paraId="0000012F">
      <w:pPr>
        <w:numPr>
          <w:ilvl w:val="0"/>
          <w:numId w:val="2"/>
        </w:numPr>
        <w:ind w:left="1440" w:hanging="360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Capital de giro</w:t>
      </w:r>
    </w:p>
    <w:p w:rsidR="00000000" w:rsidDel="00000000" w:rsidP="00000000" w:rsidRDefault="00000000" w:rsidRPr="00000000" w14:paraId="00000130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A partir da análise que a equipe Rover efetuou foi identificado a necessidade de buscarmos as 3 principais Kpi’s (Balanço patrimonial, Dre e Fluxo de caixa) e suas subcategorias para termos insights efetivos na análise da premissa.</w:t>
      </w:r>
    </w:p>
    <w:p w:rsidR="00000000" w:rsidDel="00000000" w:rsidP="00000000" w:rsidRDefault="00000000" w:rsidRPr="00000000" w14:paraId="00000132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jc w:val="center"/>
        <w:rPr/>
      </w:pPr>
      <w:bookmarkStart w:colFirst="0" w:colLast="0" w:name="_mtlnnzopkw5o" w:id="9"/>
      <w:bookmarkEnd w:id="9"/>
      <w:r w:rsidDel="00000000" w:rsidR="00000000" w:rsidRPr="00000000">
        <w:rPr>
          <w:rtl w:val="0"/>
        </w:rPr>
        <w:t xml:space="preserve">Metodologia KDD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>
          <w:rtl w:val="0"/>
        </w:rPr>
        <w:t xml:space="preserve">Figura 3 - Método KDD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91373" cy="1799216"/>
            <wp:effectExtent b="0" l="0" r="0" t="0"/>
            <wp:docPr id="5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373" cy="1799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sz w:val="24"/>
          <w:szCs w:val="2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Nossa equipe escolheu a metodologia KDD porque oferece uma abordagem estruturada e eficaz para explorar nossos dados. A KDD, com seu grande volume de informações, nos ajuda a encontrar padrões e insights ocultos, o que nos permite tomar decisões mais poderosas e encontrar oportunidades de melhoria. Essa abordagem sistemática aumenta nossa capacidade de inovação e tomada de decisões estratégicas, envolvendo dados em conhecimento acionável.</w:t>
      </w:r>
    </w:p>
    <w:p w:rsidR="00000000" w:rsidDel="00000000" w:rsidP="00000000" w:rsidRDefault="00000000" w:rsidRPr="00000000" w14:paraId="00000139">
      <w:pPr>
        <w:pStyle w:val="Heading2"/>
        <w:jc w:val="center"/>
        <w:rPr/>
      </w:pPr>
      <w:bookmarkStart w:colFirst="0" w:colLast="0" w:name="_x0ymoobkp44t" w:id="10"/>
      <w:bookmarkEnd w:id="10"/>
      <w:r w:rsidDel="00000000" w:rsidR="00000000" w:rsidRPr="00000000">
        <w:rPr>
          <w:rtl w:val="0"/>
        </w:rPr>
        <w:t xml:space="preserve">Workflow</w:t>
      </w:r>
    </w:p>
    <w:p w:rsidR="00000000" w:rsidDel="00000000" w:rsidP="00000000" w:rsidRDefault="00000000" w:rsidRPr="00000000" w14:paraId="0000013A">
      <w:pPr>
        <w:jc w:val="center"/>
        <w:rPr/>
      </w:pPr>
      <w:r w:rsidDel="00000000" w:rsidR="00000000" w:rsidRPr="00000000">
        <w:rPr>
          <w:rtl w:val="0"/>
        </w:rPr>
        <w:t xml:space="preserve">Figura 4 - Workflow Rover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5825" cy="2197643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825" cy="2197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3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Nosso processo de trabalho é organizado em um processo seguro. O processo começa com uma etapa de garantia, na qual coletamos dados pertinentes de várias fontes. Em seguida, os dados são organizados, limpos e preparados para análise durante uma fase de transformação. Após a transformação, os dados são carregados em nosso sistema e estão prontos para uso. A visualização dos dados é a última etapa. Isso permite que os insights e padrões emergentes sejam apresentados de forma fácil de entender e forneçam uma base sólida para tomada de decisões controladas.</w:t>
      </w:r>
    </w:p>
    <w:p w:rsidR="00000000" w:rsidDel="00000000" w:rsidP="00000000" w:rsidRDefault="00000000" w:rsidRPr="00000000" w14:paraId="0000013F">
      <w:pPr>
        <w:pStyle w:val="Heading2"/>
        <w:jc w:val="center"/>
        <w:rPr/>
      </w:pPr>
      <w:bookmarkStart w:colFirst="0" w:colLast="0" w:name="_adj9e3j0eifp" w:id="11"/>
      <w:bookmarkEnd w:id="11"/>
      <w:r w:rsidDel="00000000" w:rsidR="00000000" w:rsidRPr="00000000">
        <w:rPr>
          <w:rtl w:val="0"/>
        </w:rPr>
        <w:t xml:space="preserve">Análise de dados: Etapa Pandas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rPr>
          <w:b w:val="1"/>
        </w:rPr>
      </w:pPr>
      <w:bookmarkStart w:colFirst="0" w:colLast="0" w:name="_sg8f1vuxyq6n" w:id="12"/>
      <w:bookmarkEnd w:id="12"/>
      <w:r w:rsidDel="00000000" w:rsidR="00000000" w:rsidRPr="00000000">
        <w:rPr>
          <w:b w:val="1"/>
          <w:rtl w:val="0"/>
        </w:rPr>
        <w:t xml:space="preserve">Dataframe DRE: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/>
      </w:pPr>
      <w:r w:rsidDel="00000000" w:rsidR="00000000" w:rsidRPr="00000000">
        <w:rPr>
          <w:rtl w:val="0"/>
        </w:rPr>
        <w:t xml:space="preserve">Figura 5 - Instalação dos pacotes no Colab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46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>
          <w:rtl w:val="0"/>
        </w:rPr>
        <w:t xml:space="preserve">Figura 6 - Extração dos dados salvos na Bucket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>
          <w:rtl w:val="0"/>
        </w:rPr>
        <w:t xml:space="preserve">Figura 7 - Analisando o cabeçalho do </w:t>
      </w:r>
      <w:r w:rsidDel="00000000" w:rsidR="00000000" w:rsidRPr="00000000">
        <w:rPr>
          <w:rtl w:val="0"/>
        </w:rPr>
        <w:t xml:space="preserve">dataframe</w:t>
      </w:r>
      <w:r w:rsidDel="00000000" w:rsidR="00000000" w:rsidRPr="00000000">
        <w:rPr>
          <w:rtl w:val="0"/>
        </w:rPr>
        <w:t xml:space="preserve"> DRE </w:t>
      </w:r>
    </w:p>
    <w:p w:rsidR="00000000" w:rsidDel="00000000" w:rsidP="00000000" w:rsidRDefault="00000000" w:rsidRPr="00000000" w14:paraId="000001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0163" cy="1774734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774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56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57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/>
      </w:pPr>
      <w:r w:rsidDel="00000000" w:rsidR="00000000" w:rsidRPr="00000000">
        <w:rPr>
          <w:rtl w:val="0"/>
        </w:rPr>
        <w:t xml:space="preserve">Figura 8 - Verificando as informações dos atributos do </w:t>
      </w:r>
      <w:r w:rsidDel="00000000" w:rsidR="00000000" w:rsidRPr="00000000">
        <w:rPr>
          <w:rtl w:val="0"/>
        </w:rPr>
        <w:t xml:space="preserve">dataframe</w:t>
      </w:r>
      <w:r w:rsidDel="00000000" w:rsidR="00000000" w:rsidRPr="00000000">
        <w:rPr>
          <w:rtl w:val="0"/>
        </w:rPr>
        <w:t xml:space="preserve"> DRE</w:t>
      </w:r>
    </w:p>
    <w:p w:rsidR="00000000" w:rsidDel="00000000" w:rsidP="00000000" w:rsidRDefault="00000000" w:rsidRPr="00000000" w14:paraId="000001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1156" cy="2900363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1156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5B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>
          <w:rtl w:val="0"/>
        </w:rPr>
        <w:t xml:space="preserve">Figura 9 - Analisando existência de nulos e linhas duplicadas</w:t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0613" cy="2277414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27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/>
      </w:pPr>
      <w:r w:rsidDel="00000000" w:rsidR="00000000" w:rsidRPr="00000000">
        <w:rPr>
          <w:rtl w:val="0"/>
        </w:rPr>
        <w:t xml:space="preserve">Figura 10 - Definindo se as colunas são iguais </w:t>
      </w:r>
    </w:p>
    <w:p w:rsidR="00000000" w:rsidDel="00000000" w:rsidP="00000000" w:rsidRDefault="00000000" w:rsidRPr="00000000" w14:paraId="000001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9713" cy="2801244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801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64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/>
      </w:pPr>
      <w:r w:rsidDel="00000000" w:rsidR="00000000" w:rsidRPr="00000000">
        <w:rPr>
          <w:rtl w:val="0"/>
        </w:rPr>
        <w:t xml:space="preserve">Figura 11 - Excluindo colunas com valores (0)</w:t>
      </w:r>
    </w:p>
    <w:p w:rsidR="00000000" w:rsidDel="00000000" w:rsidP="00000000" w:rsidRDefault="00000000" w:rsidRPr="00000000" w14:paraId="000001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0163" cy="1349694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49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68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/>
      </w:pPr>
      <w:r w:rsidDel="00000000" w:rsidR="00000000" w:rsidRPr="00000000">
        <w:rPr>
          <w:rtl w:val="0"/>
        </w:rPr>
        <w:t xml:space="preserve">Figura 12 - Dropando as colunas que não irão ser utilizadas na analise</w:t>
      </w:r>
    </w:p>
    <w:p w:rsidR="00000000" w:rsidDel="00000000" w:rsidP="00000000" w:rsidRDefault="00000000" w:rsidRPr="00000000" w14:paraId="000001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99066" cy="31575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9066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6C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/>
      </w:pPr>
      <w:r w:rsidDel="00000000" w:rsidR="00000000" w:rsidRPr="00000000">
        <w:rPr>
          <w:rtl w:val="0"/>
        </w:rPr>
        <w:t xml:space="preserve">Figura 13 - Renomeando</w:t>
      </w:r>
    </w:p>
    <w:p w:rsidR="00000000" w:rsidDel="00000000" w:rsidP="00000000" w:rsidRDefault="00000000" w:rsidRPr="00000000" w14:paraId="000001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5988" cy="2058400"/>
            <wp:effectExtent b="0" l="0" r="0" t="0"/>
            <wp:docPr id="6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988" cy="2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70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/>
      </w:pPr>
      <w:r w:rsidDel="00000000" w:rsidR="00000000" w:rsidRPr="00000000">
        <w:rPr>
          <w:rtl w:val="0"/>
        </w:rPr>
        <w:t xml:space="preserve">Figura 14 -  Tipagem e análise das colunas com type á ser alterado</w:t>
      </w:r>
    </w:p>
    <w:p w:rsidR="00000000" w:rsidDel="00000000" w:rsidP="00000000" w:rsidRDefault="00000000" w:rsidRPr="00000000" w14:paraId="000001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0563" cy="3267020"/>
            <wp:effectExtent b="0" l="0" r="0" t="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267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74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/>
      </w:pPr>
      <w:r w:rsidDel="00000000" w:rsidR="00000000" w:rsidRPr="00000000">
        <w:rPr>
          <w:rtl w:val="0"/>
        </w:rPr>
        <w:t xml:space="preserve">Figura 15 - Convertendo o tipo de dados e visualizando essa alteração</w:t>
      </w:r>
    </w:p>
    <w:p w:rsidR="00000000" w:rsidDel="00000000" w:rsidP="00000000" w:rsidRDefault="00000000" w:rsidRPr="00000000" w14:paraId="000001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3488" cy="2153117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153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rPr>
          <w:b w:val="1"/>
        </w:rPr>
      </w:pPr>
      <w:bookmarkStart w:colFirst="0" w:colLast="0" w:name="_62k6r69ed7z5" w:id="13"/>
      <w:bookmarkEnd w:id="13"/>
      <w:r w:rsidDel="00000000" w:rsidR="00000000" w:rsidRPr="00000000">
        <w:rPr>
          <w:b w:val="1"/>
          <w:rtl w:val="0"/>
        </w:rPr>
        <w:t xml:space="preserve">Dataframe Balanço Patrimonial: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center"/>
        <w:rPr/>
      </w:pPr>
      <w:r w:rsidDel="00000000" w:rsidR="00000000" w:rsidRPr="00000000">
        <w:rPr>
          <w:rtl w:val="0"/>
        </w:rPr>
        <w:t xml:space="preserve">Figura 16 - Analisando o cabeçalho do </w:t>
      </w:r>
      <w:r w:rsidDel="00000000" w:rsidR="00000000" w:rsidRPr="00000000">
        <w:rPr>
          <w:rtl w:val="0"/>
        </w:rPr>
        <w:t xml:space="preserve">dataframe</w:t>
      </w:r>
      <w:r w:rsidDel="00000000" w:rsidR="00000000" w:rsidRPr="00000000">
        <w:rPr>
          <w:rtl w:val="0"/>
        </w:rPr>
        <w:t xml:space="preserve"> Balanço Patrimonial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7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center"/>
        <w:rPr/>
      </w:pPr>
      <w:r w:rsidDel="00000000" w:rsidR="00000000" w:rsidRPr="00000000">
        <w:rPr>
          <w:rtl w:val="0"/>
        </w:rPr>
        <w:t xml:space="preserve">Figura 17 - Verificando os dados de cada atributo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81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center"/>
        <w:rPr/>
      </w:pPr>
      <w:r w:rsidDel="00000000" w:rsidR="00000000" w:rsidRPr="00000000">
        <w:rPr>
          <w:rtl w:val="0"/>
        </w:rPr>
        <w:t xml:space="preserve">Figura 18 - Verificando igualdade de dados entre colunas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center"/>
        <w:rPr/>
      </w:pPr>
      <w:r w:rsidDel="00000000" w:rsidR="00000000" w:rsidRPr="00000000">
        <w:rPr>
          <w:rtl w:val="0"/>
        </w:rPr>
        <w:t xml:space="preserve">Figura 19 - Verificando valores únicos, nulos, ausentes e excluindo os que contém valor 0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90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center"/>
        <w:rPr/>
      </w:pPr>
      <w:r w:rsidDel="00000000" w:rsidR="00000000" w:rsidRPr="00000000">
        <w:rPr>
          <w:rtl w:val="0"/>
        </w:rPr>
        <w:t xml:space="preserve">Figura 20 - Correção de inconsistências e transformação dos tipos de dados 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/>
      </w:pPr>
      <w:r w:rsidDel="00000000" w:rsidR="00000000" w:rsidRPr="00000000">
        <w:rPr>
          <w:rtl w:val="0"/>
        </w:rPr>
        <w:t xml:space="preserve">Figura 21 - Drop das colunas não necessárias para a análise</w:t>
      </w:r>
    </w:p>
    <w:p w:rsidR="00000000" w:rsidDel="00000000" w:rsidP="00000000" w:rsidRDefault="00000000" w:rsidRPr="00000000" w14:paraId="000001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98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/>
      </w:pPr>
      <w:r w:rsidDel="00000000" w:rsidR="00000000" w:rsidRPr="00000000">
        <w:rPr>
          <w:rtl w:val="0"/>
        </w:rPr>
        <w:t xml:space="preserve">Figura 22 - Renomeação das colunas</w:t>
      </w:r>
    </w:p>
    <w:p w:rsidR="00000000" w:rsidDel="00000000" w:rsidP="00000000" w:rsidRDefault="00000000" w:rsidRPr="00000000" w14:paraId="000001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9C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/>
      </w:pPr>
      <w:r w:rsidDel="00000000" w:rsidR="00000000" w:rsidRPr="00000000">
        <w:rPr>
          <w:rtl w:val="0"/>
        </w:rPr>
        <w:t xml:space="preserve">Figura 23 - Alteração da coluna data_trimestre do tipo object para datetime</w:t>
      </w:r>
    </w:p>
    <w:p w:rsidR="00000000" w:rsidDel="00000000" w:rsidP="00000000" w:rsidRDefault="00000000" w:rsidRPr="00000000" w14:paraId="000001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2"/>
        <w:jc w:val="center"/>
        <w:rPr/>
      </w:pPr>
      <w:bookmarkStart w:colFirst="0" w:colLast="0" w:name="_i5f1r625q4d9" w:id="14"/>
      <w:bookmarkEnd w:id="14"/>
      <w:r w:rsidDel="00000000" w:rsidR="00000000" w:rsidRPr="00000000">
        <w:rPr>
          <w:rtl w:val="0"/>
        </w:rPr>
        <w:t xml:space="preserve">Análise de dados: Etapa Pyspark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3"/>
        <w:rPr>
          <w:b w:val="1"/>
        </w:rPr>
      </w:pPr>
      <w:bookmarkStart w:colFirst="0" w:colLast="0" w:name="_4vtewu7ki8le" w:id="15"/>
      <w:bookmarkEnd w:id="15"/>
      <w:r w:rsidDel="00000000" w:rsidR="00000000" w:rsidRPr="00000000">
        <w:rPr>
          <w:b w:val="1"/>
          <w:rtl w:val="0"/>
        </w:rPr>
        <w:t xml:space="preserve">Dataframe DRE:</w:t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rtl w:val="0"/>
        </w:rPr>
        <w:t xml:space="preserve">Figura 24 - Convertendo o df pandas para pyspark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238029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380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  <w:t xml:space="preserve">Figura 25 - Analisando o Dataframe Pyspark DRE</w:t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3438" cy="2468272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46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4"/>
        <w:jc w:val="center"/>
        <w:rPr>
          <w:color w:val="000000"/>
        </w:rPr>
      </w:pPr>
      <w:bookmarkStart w:colFirst="0" w:colLast="0" w:name="_b3qfcgilztgd" w:id="16"/>
      <w:bookmarkEnd w:id="16"/>
      <w:r w:rsidDel="00000000" w:rsidR="00000000" w:rsidRPr="00000000">
        <w:rPr>
          <w:color w:val="000000"/>
          <w:rtl w:val="0"/>
        </w:rPr>
        <w:t xml:space="preserve">Análise descritiva DRE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/>
      </w:pPr>
      <w:r w:rsidDel="00000000" w:rsidR="00000000" w:rsidRPr="00000000">
        <w:rPr>
          <w:rtl w:val="0"/>
        </w:rPr>
        <w:t xml:space="preserve">Figura 26 - Criando o describe do df DRE</w:t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>
          <w:rtl w:val="0"/>
        </w:rPr>
        <w:t xml:space="preserve">Figura 27 - Retirando a linha stddev para cálculo da variância</w:t>
      </w:r>
    </w:p>
    <w:p w:rsidR="00000000" w:rsidDel="00000000" w:rsidP="00000000" w:rsidRDefault="00000000" w:rsidRPr="00000000" w14:paraId="000001B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center"/>
        <w:rPr/>
      </w:pPr>
      <w:r w:rsidDel="00000000" w:rsidR="00000000" w:rsidRPr="00000000">
        <w:rPr>
          <w:rtl w:val="0"/>
        </w:rPr>
        <w:t xml:space="preserve">Figura 29 - Criação do df var e junção ao df describe_dre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>
          <w:rtl w:val="0"/>
        </w:rPr>
        <w:t xml:space="preserve">Figura 30 - Calculando moda, criando sua df e acrescentando ao df describe_dre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/>
      </w:pPr>
      <w:r w:rsidDel="00000000" w:rsidR="00000000" w:rsidRPr="00000000">
        <w:rPr>
          <w:rtl w:val="0"/>
        </w:rPr>
        <w:t xml:space="preserve">Figura 31 - Cálculo dos Quartis da df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/>
      </w:pPr>
      <w:r w:rsidDel="00000000" w:rsidR="00000000" w:rsidRPr="00000000">
        <w:rPr>
          <w:rtl w:val="0"/>
        </w:rPr>
        <w:t xml:space="preserve">Figura 32 -  Tratamento dos valores mínimo, máximo, AT, AIQ, Li e Ls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center"/>
        <w:rPr/>
      </w:pPr>
      <w:r w:rsidDel="00000000" w:rsidR="00000000" w:rsidRPr="00000000">
        <w:rPr>
          <w:rtl w:val="0"/>
        </w:rPr>
        <w:t xml:space="preserve">Figura 33 - Adicionando ao index 0 valores string/object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>
          <w:rtl w:val="0"/>
        </w:rPr>
        <w:t xml:space="preserve">Figura 34 - Criando um df para cada dado descritivo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/>
      </w:pPr>
      <w:r w:rsidDel="00000000" w:rsidR="00000000" w:rsidRPr="00000000">
        <w:rPr>
          <w:rtl w:val="0"/>
        </w:rPr>
        <w:t xml:space="preserve">Figura 35 - União de todos os df resultantes e df describe_dre final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4"/>
        <w:jc w:val="center"/>
        <w:rPr>
          <w:color w:val="000000"/>
        </w:rPr>
      </w:pPr>
      <w:bookmarkStart w:colFirst="0" w:colLast="0" w:name="_2qudsgw7glqc" w:id="17"/>
      <w:bookmarkEnd w:id="17"/>
      <w:r w:rsidDel="00000000" w:rsidR="00000000" w:rsidRPr="00000000">
        <w:rPr>
          <w:color w:val="000000"/>
          <w:rtl w:val="0"/>
        </w:rPr>
        <w:t xml:space="preserve">Análise KPI’s DRE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/>
      </w:pPr>
      <w:r w:rsidDel="00000000" w:rsidR="00000000" w:rsidRPr="00000000">
        <w:rPr>
          <w:rtl w:val="0"/>
        </w:rPr>
        <w:t xml:space="preserve">Figura 36 - Análise das kpi’s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center"/>
        <w:rPr/>
      </w:pPr>
      <w:r w:rsidDel="00000000" w:rsidR="00000000" w:rsidRPr="00000000">
        <w:rPr>
          <w:rtl w:val="0"/>
        </w:rPr>
        <w:t xml:space="preserve">Figura 37 - Criando uma nova coluna “Receita Líquida” no df</w:t>
      </w:r>
    </w:p>
    <w:p w:rsidR="00000000" w:rsidDel="00000000" w:rsidP="00000000" w:rsidRDefault="00000000" w:rsidRPr="00000000" w14:paraId="000001E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E3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center"/>
        <w:rPr/>
      </w:pPr>
      <w:r w:rsidDel="00000000" w:rsidR="00000000" w:rsidRPr="00000000">
        <w:rPr>
          <w:rtl w:val="0"/>
        </w:rPr>
        <w:t xml:space="preserve">Figura 38 - Calculando a Dívida Líquida por trimestre</w:t>
      </w:r>
    </w:p>
    <w:p w:rsidR="00000000" w:rsidDel="00000000" w:rsidP="00000000" w:rsidRDefault="00000000" w:rsidRPr="00000000" w14:paraId="000001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/>
      </w:pPr>
      <w:r w:rsidDel="00000000" w:rsidR="00000000" w:rsidRPr="00000000">
        <w:rPr>
          <w:rtl w:val="0"/>
        </w:rPr>
        <w:t xml:space="preserve">Figura 39 - Criando nova coluna “Margem_contribuicao_liquida”</w:t>
      </w:r>
    </w:p>
    <w:p w:rsidR="00000000" w:rsidDel="00000000" w:rsidP="00000000" w:rsidRDefault="00000000" w:rsidRPr="00000000" w14:paraId="000001E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E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center"/>
        <w:rPr/>
      </w:pPr>
      <w:r w:rsidDel="00000000" w:rsidR="00000000" w:rsidRPr="00000000">
        <w:rPr>
          <w:rtl w:val="0"/>
        </w:rPr>
        <w:t xml:space="preserve">Figura 40 - Criando nova coluna “ROI”</w:t>
      </w:r>
    </w:p>
    <w:p w:rsidR="00000000" w:rsidDel="00000000" w:rsidP="00000000" w:rsidRDefault="00000000" w:rsidRPr="00000000" w14:paraId="000001E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4"/>
        <w:jc w:val="center"/>
        <w:rPr>
          <w:color w:val="000000"/>
        </w:rPr>
      </w:pPr>
      <w:bookmarkStart w:colFirst="0" w:colLast="0" w:name="_9cqz6y2xlce8" w:id="18"/>
      <w:bookmarkEnd w:id="18"/>
      <w:r w:rsidDel="00000000" w:rsidR="00000000" w:rsidRPr="00000000">
        <w:rPr>
          <w:color w:val="000000"/>
          <w:rtl w:val="0"/>
        </w:rPr>
        <w:t xml:space="preserve">Análise Comparativa de receitas brutas dos trimestres de 2019,2020 e 2021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center"/>
        <w:rPr/>
      </w:pPr>
      <w:r w:rsidDel="00000000" w:rsidR="00000000" w:rsidRPr="00000000">
        <w:rPr>
          <w:rtl w:val="0"/>
        </w:rPr>
        <w:t xml:space="preserve">Figura 41 - Criação de um df pyspark com metodo schema</w:t>
      </w:r>
    </w:p>
    <w:p w:rsidR="00000000" w:rsidDel="00000000" w:rsidP="00000000" w:rsidRDefault="00000000" w:rsidRPr="00000000" w14:paraId="000001F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F6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center"/>
        <w:rPr/>
      </w:pPr>
      <w:r w:rsidDel="00000000" w:rsidR="00000000" w:rsidRPr="00000000">
        <w:rPr>
          <w:rtl w:val="0"/>
        </w:rPr>
        <w:t xml:space="preserve">Figura 41.1 - Impressão e visualização do df_receita_bruta</w:t>
      </w:r>
    </w:p>
    <w:p w:rsidR="00000000" w:rsidDel="00000000" w:rsidP="00000000" w:rsidRDefault="00000000" w:rsidRPr="00000000" w14:paraId="000001F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6890" cy="2738447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738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/>
      </w:pPr>
      <w:r w:rsidDel="00000000" w:rsidR="00000000" w:rsidRPr="00000000">
        <w:rPr>
          <w:rtl w:val="0"/>
        </w:rPr>
        <w:t xml:space="preserve">Figura 42 - Convertendo df_receita_bruta pyspark para pandas</w:t>
      </w:r>
      <w:r w:rsidDel="00000000" w:rsidR="00000000" w:rsidRPr="00000000">
        <w:rPr/>
        <w:drawing>
          <wp:inline distB="114300" distT="114300" distL="114300" distR="114300">
            <wp:extent cx="4672013" cy="1055471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055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FC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/>
      </w:pPr>
      <w:r w:rsidDel="00000000" w:rsidR="00000000" w:rsidRPr="00000000">
        <w:rPr>
          <w:rtl w:val="0"/>
        </w:rPr>
        <w:t xml:space="preserve">Figura 43 - Convertendo o tipo da coluna trimestre para datatime </w:t>
      </w: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1FF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/>
      </w:pPr>
      <w:r w:rsidDel="00000000" w:rsidR="00000000" w:rsidRPr="00000000">
        <w:rPr>
          <w:rtl w:val="0"/>
        </w:rPr>
        <w:t xml:space="preserve">Figura 44 - Criação do gráfico comparativo da receita bruta por trimestre</w:t>
      </w:r>
      <w:r w:rsidDel="00000000" w:rsidR="00000000" w:rsidRPr="00000000">
        <w:rPr/>
        <w:drawing>
          <wp:inline distB="114300" distT="114300" distL="114300" distR="114300">
            <wp:extent cx="5470814" cy="4080391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0814" cy="4080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center"/>
        <w:rPr/>
      </w:pPr>
      <w:r w:rsidDel="00000000" w:rsidR="00000000" w:rsidRPr="00000000">
        <w:rPr>
          <w:rtl w:val="0"/>
        </w:rPr>
        <w:t xml:space="preserve">Figura 45 - Gráfico de correlação</w:t>
      </w:r>
      <w:r w:rsidDel="00000000" w:rsidR="00000000" w:rsidRPr="00000000">
        <w:rPr/>
        <w:drawing>
          <wp:inline distB="114300" distT="114300" distL="114300" distR="114300">
            <wp:extent cx="4468107" cy="28204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107" cy="282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05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rPr>
          <w:b w:val="1"/>
        </w:rPr>
      </w:pPr>
      <w:bookmarkStart w:colFirst="0" w:colLast="0" w:name="_b6v0g3v1gc4i" w:id="19"/>
      <w:bookmarkEnd w:id="19"/>
      <w:r w:rsidDel="00000000" w:rsidR="00000000" w:rsidRPr="00000000">
        <w:rPr>
          <w:b w:val="1"/>
          <w:rtl w:val="0"/>
        </w:rPr>
        <w:t xml:space="preserve">Dataframe Balanço Patrimonial: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center"/>
        <w:rPr/>
      </w:pPr>
      <w:r w:rsidDel="00000000" w:rsidR="00000000" w:rsidRPr="00000000">
        <w:rPr>
          <w:rtl w:val="0"/>
        </w:rPr>
        <w:t xml:space="preserve">Figura 46 - Convertendo df balanço patrimonial pandas para pyspark</w:t>
      </w:r>
      <w:r w:rsidDel="00000000" w:rsidR="00000000" w:rsidRPr="00000000">
        <w:rPr/>
        <w:drawing>
          <wp:inline distB="114300" distT="114300" distL="114300" distR="114300">
            <wp:extent cx="4110038" cy="2109637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10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0A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center"/>
        <w:rPr/>
      </w:pPr>
      <w:r w:rsidDel="00000000" w:rsidR="00000000" w:rsidRPr="00000000">
        <w:rPr>
          <w:rtl w:val="0"/>
        </w:rPr>
        <w:t xml:space="preserve">Figura 47 - Visualizando o schema do df_balanco_py</w:t>
      </w:r>
      <w:r w:rsidDel="00000000" w:rsidR="00000000" w:rsidRPr="00000000">
        <w:rPr/>
        <w:drawing>
          <wp:inline distB="114300" distT="114300" distL="114300" distR="114300">
            <wp:extent cx="5314950" cy="260985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4"/>
        <w:jc w:val="center"/>
        <w:rPr>
          <w:color w:val="000000"/>
        </w:rPr>
      </w:pPr>
      <w:bookmarkStart w:colFirst="0" w:colLast="0" w:name="_70npk6ygl3xi" w:id="20"/>
      <w:bookmarkEnd w:id="20"/>
      <w:r w:rsidDel="00000000" w:rsidR="00000000" w:rsidRPr="00000000">
        <w:rPr>
          <w:color w:val="000000"/>
          <w:rtl w:val="0"/>
        </w:rPr>
        <w:t xml:space="preserve">Análise descritiva DRE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center"/>
        <w:rPr/>
      </w:pPr>
      <w:r w:rsidDel="00000000" w:rsidR="00000000" w:rsidRPr="00000000">
        <w:rPr>
          <w:rtl w:val="0"/>
        </w:rPr>
        <w:t xml:space="preserve">Figura 48 - criando um describe do df_balanco_py</w:t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12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center"/>
        <w:rPr/>
      </w:pPr>
      <w:r w:rsidDel="00000000" w:rsidR="00000000" w:rsidRPr="00000000">
        <w:rPr>
          <w:rtl w:val="0"/>
        </w:rPr>
        <w:t xml:space="preserve">Figura 49 - Retirando a linha stddev e calculando a variância apartir dela</w:t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15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center"/>
        <w:rPr/>
      </w:pPr>
      <w:r w:rsidDel="00000000" w:rsidR="00000000" w:rsidRPr="00000000">
        <w:rPr>
          <w:rtl w:val="0"/>
        </w:rPr>
        <w:t xml:space="preserve">Figura 50 - Criando um df var e adicionando ao df describe</w:t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5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center"/>
        <w:rPr/>
      </w:pPr>
      <w:r w:rsidDel="00000000" w:rsidR="00000000" w:rsidRPr="00000000">
        <w:rPr>
          <w:rtl w:val="0"/>
        </w:rPr>
        <w:t xml:space="preserve">Figura 51 - Calculando a moda do df_balanco_py e criando sua df</w:t>
      </w: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1A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center"/>
        <w:rPr/>
      </w:pPr>
      <w:r w:rsidDel="00000000" w:rsidR="00000000" w:rsidRPr="00000000">
        <w:rPr>
          <w:rtl w:val="0"/>
        </w:rPr>
        <w:t xml:space="preserve">Figura 52 - df describe unificado com a moda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1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center"/>
        <w:rPr/>
      </w:pPr>
      <w:r w:rsidDel="00000000" w:rsidR="00000000" w:rsidRPr="00000000">
        <w:rPr>
          <w:rtl w:val="0"/>
        </w:rPr>
        <w:t xml:space="preserve">Figure 53 - Calculando os quartis da df balanco</w:t>
      </w: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20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center"/>
        <w:rPr/>
      </w:pPr>
      <w:r w:rsidDel="00000000" w:rsidR="00000000" w:rsidRPr="00000000">
        <w:rPr>
          <w:rtl w:val="0"/>
        </w:rPr>
        <w:t xml:space="preserve">Figura 54 - Tratando os valores mínimo e maximo</w:t>
      </w: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center"/>
        <w:rPr/>
      </w:pPr>
      <w:r w:rsidDel="00000000" w:rsidR="00000000" w:rsidRPr="00000000">
        <w:rPr>
          <w:rtl w:val="0"/>
        </w:rPr>
        <w:t xml:space="preserve">Figura 55 - Calculando o AT, AIQ, Li e Ls</w:t>
      </w:r>
      <w:r w:rsidDel="00000000" w:rsidR="00000000" w:rsidRPr="00000000">
        <w:rPr/>
        <w:drawing>
          <wp:inline distB="114300" distT="114300" distL="114300" distR="114300">
            <wp:extent cx="4033838" cy="2680291"/>
            <wp:effectExtent b="0" l="0" r="0" t="0"/>
            <wp:docPr id="7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680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25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center"/>
        <w:rPr/>
      </w:pPr>
      <w:r w:rsidDel="00000000" w:rsidR="00000000" w:rsidRPr="00000000">
        <w:rPr>
          <w:rtl w:val="0"/>
        </w:rPr>
        <w:t xml:space="preserve">Figura 56 - Inserindo uma string/object no index 0  e criando suas respectivas df</w:t>
      </w:r>
    </w:p>
    <w:p w:rsidR="00000000" w:rsidDel="00000000" w:rsidP="00000000" w:rsidRDefault="00000000" w:rsidRPr="00000000" w14:paraId="000002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3338" cy="2461007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338" cy="246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29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center"/>
        <w:rPr/>
      </w:pPr>
      <w:r w:rsidDel="00000000" w:rsidR="00000000" w:rsidRPr="00000000">
        <w:rPr>
          <w:rtl w:val="0"/>
        </w:rPr>
        <w:t xml:space="preserve">Figura 57 - df describe_balanco com todos os dados unificados </w:t>
      </w:r>
      <w:r w:rsidDel="00000000" w:rsidR="00000000" w:rsidRPr="00000000">
        <w:rPr/>
        <w:drawing>
          <wp:inline distB="114300" distT="114300" distL="114300" distR="114300">
            <wp:extent cx="4652963" cy="2233731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233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2C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4"/>
        <w:jc w:val="center"/>
        <w:rPr>
          <w:color w:val="000000"/>
        </w:rPr>
      </w:pPr>
      <w:bookmarkStart w:colFirst="0" w:colLast="0" w:name="_erplbqjcq1c1" w:id="21"/>
      <w:bookmarkEnd w:id="21"/>
      <w:r w:rsidDel="00000000" w:rsidR="00000000" w:rsidRPr="00000000">
        <w:rPr>
          <w:color w:val="000000"/>
          <w:rtl w:val="0"/>
        </w:rPr>
        <w:t xml:space="preserve">Análise KPI’s Balanço Patrimonial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center"/>
        <w:rPr/>
      </w:pPr>
      <w:r w:rsidDel="00000000" w:rsidR="00000000" w:rsidRPr="00000000">
        <w:rPr>
          <w:rtl w:val="0"/>
        </w:rPr>
        <w:t xml:space="preserve">Figura 58 - Kpi’s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874875</wp:posOffset>
            </wp:positionH>
            <wp:positionV relativeFrom="paragraph">
              <wp:posOffset>114300</wp:posOffset>
            </wp:positionV>
            <wp:extent cx="3977429" cy="1744255"/>
            <wp:effectExtent b="0" l="0" r="0" t="0"/>
            <wp:wrapTopAndBottom distB="114300" distT="1143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429" cy="1744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1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/>
      </w:pPr>
      <w:r w:rsidDel="00000000" w:rsidR="00000000" w:rsidRPr="00000000">
        <w:rPr>
          <w:rtl w:val="0"/>
        </w:rPr>
        <w:t xml:space="preserve">Figura 59 - Liquidez Corrente</w:t>
      </w:r>
    </w:p>
    <w:p w:rsidR="00000000" w:rsidDel="00000000" w:rsidP="00000000" w:rsidRDefault="00000000" w:rsidRPr="00000000" w14:paraId="000002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1973" cy="318543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973" cy="3185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/>
      </w:pPr>
      <w:r w:rsidDel="00000000" w:rsidR="00000000" w:rsidRPr="00000000">
        <w:rPr>
          <w:rtl w:val="0"/>
        </w:rPr>
        <w:t xml:space="preserve">Figura 60 - EBTIDA</w:t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5325" cy="3414349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5325" cy="3414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39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/>
      </w:pPr>
      <w:r w:rsidDel="00000000" w:rsidR="00000000" w:rsidRPr="00000000">
        <w:rPr>
          <w:rtl w:val="0"/>
        </w:rPr>
        <w:t xml:space="preserve">Figura 61 -  Taxa de endividamento</w:t>
      </w: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2"/>
        <w:jc w:val="center"/>
        <w:rPr/>
      </w:pPr>
      <w:bookmarkStart w:colFirst="0" w:colLast="0" w:name="_f7rg2ioz1zab" w:id="22"/>
      <w:bookmarkEnd w:id="22"/>
      <w:r w:rsidDel="00000000" w:rsidR="00000000" w:rsidRPr="00000000">
        <w:rPr>
          <w:rtl w:val="0"/>
        </w:rPr>
        <w:t xml:space="preserve">Google Cloud, MySQL e Bigquery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A equipe Rover identificou a necessidade da criação de um database manual no shell devido aos dados originários serem não estruturados(PDF).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Figura 62 - Criação da table receitaLiquida no database TaurusArmas</w:t>
      </w:r>
    </w:p>
    <w:p w:rsidR="00000000" w:rsidDel="00000000" w:rsidP="00000000" w:rsidRDefault="00000000" w:rsidRPr="00000000" w14:paraId="000002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325" cy="2066925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43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>
          <w:rtl w:val="0"/>
        </w:rPr>
        <w:t xml:space="preserve">Figura 63 - Preenchendo a tabela ReceitaLiquida</w:t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7638" cy="2720311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638" cy="2720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/>
      </w:pPr>
      <w:r w:rsidDel="00000000" w:rsidR="00000000" w:rsidRPr="00000000">
        <w:rPr>
          <w:rtl w:val="0"/>
        </w:rPr>
        <w:t xml:space="preserve">Figura 64 - Consultando se os valores foram incluídos na tabela ReceitaLiquida</w:t>
      </w:r>
    </w:p>
    <w:p w:rsidR="00000000" w:rsidDel="00000000" w:rsidP="00000000" w:rsidRDefault="00000000" w:rsidRPr="00000000" w14:paraId="000002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16100" cy="2059644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100" cy="2059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49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/>
      </w:pPr>
      <w:r w:rsidDel="00000000" w:rsidR="00000000" w:rsidRPr="00000000">
        <w:rPr>
          <w:rtl w:val="0"/>
        </w:rPr>
        <w:t xml:space="preserve">Figura 65 - Ordenando em ordem crescente visualização dos dados</w:t>
      </w:r>
    </w:p>
    <w:p w:rsidR="00000000" w:rsidDel="00000000" w:rsidP="00000000" w:rsidRDefault="00000000" w:rsidRPr="00000000" w14:paraId="000002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9925" cy="205047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9925" cy="205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4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/>
      </w:pPr>
      <w:r w:rsidDel="00000000" w:rsidR="00000000" w:rsidRPr="00000000">
        <w:rPr>
          <w:rtl w:val="0"/>
        </w:rPr>
        <w:t xml:space="preserve">Figura 66 - Schema criado no Bigquery com SQL</w:t>
      </w:r>
    </w:p>
    <w:p w:rsidR="00000000" w:rsidDel="00000000" w:rsidP="00000000" w:rsidRDefault="00000000" w:rsidRPr="00000000" w14:paraId="000002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16263" cy="2407225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6263" cy="240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rtl w:val="0"/>
        </w:rPr>
        <w:t xml:space="preserve">Figura 67 - Consultando a quantidade de linhas e valores únicos</w:t>
      </w:r>
      <w:r w:rsidDel="00000000" w:rsidR="00000000" w:rsidRPr="00000000">
        <w:rPr/>
        <w:drawing>
          <wp:inline distB="114300" distT="114300" distL="114300" distR="114300">
            <wp:extent cx="4491038" cy="1603942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603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/>
      </w:pPr>
      <w:r w:rsidDel="00000000" w:rsidR="00000000" w:rsidRPr="00000000">
        <w:rPr>
          <w:rtl w:val="0"/>
        </w:rPr>
        <w:t xml:space="preserve">Figura 68 - Soma por região em relação a receita</w:t>
      </w:r>
      <w:r w:rsidDel="00000000" w:rsidR="00000000" w:rsidRPr="00000000">
        <w:rPr/>
        <w:drawing>
          <wp:inline distB="114300" distT="114300" distL="114300" distR="114300">
            <wp:extent cx="4462463" cy="2661169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661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center"/>
        <w:rPr/>
      </w:pPr>
      <w:r w:rsidDel="00000000" w:rsidR="00000000" w:rsidRPr="00000000">
        <w:rPr>
          <w:rtl w:val="0"/>
        </w:rPr>
        <w:t xml:space="preserve">Figura 69 - Consulta da receita Líquida total no Brasil</w:t>
      </w:r>
      <w:r w:rsidDel="00000000" w:rsidR="00000000" w:rsidRPr="00000000">
        <w:rPr/>
        <w:drawing>
          <wp:inline distB="114300" distT="114300" distL="114300" distR="114300">
            <wp:extent cx="4367213" cy="2176352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17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2"/>
        <w:jc w:val="center"/>
        <w:rPr/>
      </w:pPr>
      <w:bookmarkStart w:colFirst="0" w:colLast="0" w:name="_gvzrzihhh2ie" w:id="23"/>
      <w:bookmarkEnd w:id="23"/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25A">
      <w:pPr>
        <w:jc w:val="center"/>
        <w:rPr/>
      </w:pPr>
      <w:r w:rsidDel="00000000" w:rsidR="00000000" w:rsidRPr="00000000">
        <w:rPr>
          <w:rtl w:val="0"/>
        </w:rPr>
        <w:t xml:space="preserve">Figura 67 - Instalação e importação das bibliotecas Cloud e bigquery e mongodb</w:t>
      </w:r>
    </w:p>
    <w:p w:rsidR="00000000" w:rsidDel="00000000" w:rsidP="00000000" w:rsidRDefault="00000000" w:rsidRPr="00000000" w14:paraId="0000025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9588" cy="2604668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60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5D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/>
      </w:pPr>
      <w:r w:rsidDel="00000000" w:rsidR="00000000" w:rsidRPr="00000000">
        <w:rPr>
          <w:rtl w:val="0"/>
        </w:rPr>
        <w:t xml:space="preserve">Figura 68 - Organizando os dados por id no Bigquery</w:t>
      </w:r>
      <w:r w:rsidDel="00000000" w:rsidR="00000000" w:rsidRPr="00000000">
        <w:rPr/>
        <w:drawing>
          <wp:inline distB="114300" distT="114300" distL="114300" distR="114300">
            <wp:extent cx="4443413" cy="1293527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293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center"/>
        <w:rPr/>
      </w:pPr>
      <w:r w:rsidDel="00000000" w:rsidR="00000000" w:rsidRPr="00000000">
        <w:rPr>
          <w:rtl w:val="0"/>
        </w:rPr>
        <w:t xml:space="preserve">Figura 69 - Copiando o Job</w:t>
      </w:r>
    </w:p>
    <w:p w:rsidR="00000000" w:rsidDel="00000000" w:rsidP="00000000" w:rsidRDefault="00000000" w:rsidRPr="00000000" w14:paraId="000002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0276" cy="2867389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276" cy="2867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center"/>
        <w:rPr/>
      </w:pPr>
      <w:r w:rsidDel="00000000" w:rsidR="00000000" w:rsidRPr="00000000">
        <w:rPr>
          <w:rtl w:val="0"/>
        </w:rPr>
        <w:t xml:space="preserve">Figura 70 - Exportando a consulta do bigquery para o colab e convertendo para df pandas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66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center"/>
        <w:rPr/>
      </w:pPr>
      <w:r w:rsidDel="00000000" w:rsidR="00000000" w:rsidRPr="00000000">
        <w:rPr>
          <w:rtl w:val="0"/>
        </w:rPr>
        <w:t xml:space="preserve">Figura 71 - Conectando ao Mongodb</w:t>
      </w: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</w:p>
    <w:p w:rsidR="00000000" w:rsidDel="00000000" w:rsidP="00000000" w:rsidRDefault="00000000" w:rsidRPr="00000000" w14:paraId="00000269">
      <w:pPr>
        <w:jc w:val="center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center"/>
        <w:rPr/>
      </w:pPr>
      <w:r w:rsidDel="00000000" w:rsidR="00000000" w:rsidRPr="00000000">
        <w:rPr>
          <w:rtl w:val="0"/>
        </w:rPr>
        <w:t xml:space="preserve">Figura 72 - Convertendo o formato do df para tabular e checando os valores</w:t>
      </w:r>
    </w:p>
    <w:p w:rsidR="00000000" w:rsidDel="00000000" w:rsidP="00000000" w:rsidRDefault="00000000" w:rsidRPr="00000000" w14:paraId="000002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0463" cy="2876949"/>
            <wp:effectExtent b="0" l="0" r="0" t="0"/>
            <wp:docPr id="3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87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center"/>
        <w:rPr/>
      </w:pPr>
      <w:r w:rsidDel="00000000" w:rsidR="00000000" w:rsidRPr="00000000">
        <w:rPr>
          <w:rtl w:val="0"/>
        </w:rPr>
        <w:t xml:space="preserve">Figura 73 - Arquivos tratados armazenados no Mongodb</w:t>
      </w:r>
    </w:p>
    <w:p w:rsidR="00000000" w:rsidDel="00000000" w:rsidP="00000000" w:rsidRDefault="00000000" w:rsidRPr="00000000" w14:paraId="000002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2838" cy="2719919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719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jc w:val="center"/>
        <w:rPr/>
      </w:pPr>
      <w:bookmarkStart w:colFirst="0" w:colLast="0" w:name="_p76irdmc7fci" w:id="24"/>
      <w:bookmarkEnd w:id="24"/>
      <w:r w:rsidDel="00000000" w:rsidR="00000000" w:rsidRPr="00000000">
        <w:rPr>
          <w:rtl w:val="0"/>
        </w:rPr>
        <w:t xml:space="preserve">Análise Swot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A equipe Rover identificou 3 grandes oportunidades através de suas análises SWOT, sendo entre elas a Expansão Nacional, uma das que podem ser melhor avaliadas após a apresentação dos dados referentes ao nível de compras por região atual no Brasil.</w:t>
      </w:r>
    </w:p>
    <w:p w:rsidR="00000000" w:rsidDel="00000000" w:rsidP="00000000" w:rsidRDefault="00000000" w:rsidRPr="00000000" w14:paraId="00000277">
      <w:pPr>
        <w:pStyle w:val="Heading2"/>
        <w:jc w:val="center"/>
        <w:rPr/>
      </w:pPr>
      <w:bookmarkStart w:colFirst="0" w:colLast="0" w:name="_8khmom6nuzpc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2"/>
        <w:jc w:val="center"/>
        <w:rPr/>
      </w:pPr>
      <w:bookmarkStart w:colFirst="0" w:colLast="0" w:name="_k1r3z3dtsb3h" w:id="26"/>
      <w:bookmarkEnd w:id="26"/>
      <w:r w:rsidDel="00000000" w:rsidR="00000000" w:rsidRPr="00000000">
        <w:rPr>
          <w:rtl w:val="0"/>
        </w:rPr>
        <w:t xml:space="preserve">Looker Studio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1563" cy="34994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563" cy="349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2809" cy="373498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809" cy="373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center"/>
        <w:rPr/>
      </w:pPr>
      <w:r w:rsidDel="00000000" w:rsidR="00000000" w:rsidRPr="00000000">
        <w:rPr>
          <w:sz w:val="14"/>
          <w:szCs w:val="14"/>
          <w:rtl w:val="0"/>
        </w:rPr>
        <w:t xml:space="preserve">Fonte: Equipe Taurus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jc w:val="center"/>
        <w:rPr/>
      </w:pPr>
      <w:bookmarkStart w:colFirst="0" w:colLast="0" w:name="_duzf7rafdc2h" w:id="27"/>
      <w:bookmarkEnd w:id="27"/>
      <w:r w:rsidDel="00000000" w:rsidR="00000000" w:rsidRPr="00000000">
        <w:rPr>
          <w:rtl w:val="0"/>
        </w:rPr>
        <w:t xml:space="preserve">Links Importantes</w:t>
      </w:r>
    </w:p>
    <w:p w:rsidR="00000000" w:rsidDel="00000000" w:rsidP="00000000" w:rsidRDefault="00000000" w:rsidRPr="00000000" w14:paraId="000002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both"/>
        <w:rPr/>
      </w:pPr>
      <w:r w:rsidDel="00000000" w:rsidR="00000000" w:rsidRPr="00000000">
        <w:rPr>
          <w:rtl w:val="0"/>
        </w:rPr>
        <w:t xml:space="preserve">Colab Análise de dados: </w:t>
      </w:r>
    </w:p>
    <w:p w:rsidR="00000000" w:rsidDel="00000000" w:rsidP="00000000" w:rsidRDefault="00000000" w:rsidRPr="00000000" w14:paraId="00000284">
      <w:pPr>
        <w:jc w:val="both"/>
        <w:rPr/>
      </w:pPr>
      <w:hyperlink r:id="rId8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Projeto TAURUS.ipynb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both"/>
        <w:rPr/>
      </w:pPr>
      <w:r w:rsidDel="00000000" w:rsidR="00000000" w:rsidRPr="00000000">
        <w:rPr>
          <w:rtl w:val="0"/>
        </w:rPr>
        <w:t xml:space="preserve">Colab da etapa MongoDB: </w:t>
      </w:r>
    </w:p>
    <w:p w:rsidR="00000000" w:rsidDel="00000000" w:rsidP="00000000" w:rsidRDefault="00000000" w:rsidRPr="00000000" w14:paraId="00000286">
      <w:pPr>
        <w:jc w:val="both"/>
        <w:rPr/>
      </w:pPr>
      <w:hyperlink r:id="rId8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Carga_MongoDB_Taurus_sa.ipynb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/>
      </w:pPr>
      <w:r w:rsidDel="00000000" w:rsidR="00000000" w:rsidRPr="00000000">
        <w:rPr>
          <w:rtl w:val="0"/>
        </w:rPr>
        <w:t xml:space="preserve">Bucket: </w:t>
      </w:r>
    </w:p>
    <w:p w:rsidR="00000000" w:rsidDel="00000000" w:rsidP="00000000" w:rsidRDefault="00000000" w:rsidRPr="00000000" w14:paraId="00000288">
      <w:pPr>
        <w:jc w:val="both"/>
        <w:rPr/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https://console.cloud.google.com/storage/browser/taurus_armas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89">
      <w:pPr>
        <w:jc w:val="both"/>
        <w:rPr/>
      </w:pPr>
      <w:r w:rsidDel="00000000" w:rsidR="00000000" w:rsidRPr="00000000">
        <w:rPr>
          <w:rtl w:val="0"/>
        </w:rPr>
        <w:t xml:space="preserve">Apresentação Online:  </w:t>
      </w:r>
    </w:p>
    <w:p w:rsidR="00000000" w:rsidDel="00000000" w:rsidP="00000000" w:rsidRDefault="00000000" w:rsidRPr="00000000" w14:paraId="0000028A">
      <w:pPr>
        <w:jc w:val="both"/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https://gamma.app/docs/Analise-de-Dados-da-Empresa-Taurus-Armas-02-rddd3zr6axox228?mode=doc#card-h01g0bm4qvoggwf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8B">
      <w:pPr>
        <w:jc w:val="both"/>
        <w:rPr/>
      </w:pPr>
      <w:r w:rsidDel="00000000" w:rsidR="00000000" w:rsidRPr="00000000">
        <w:rPr>
          <w:rtl w:val="0"/>
        </w:rPr>
        <w:t xml:space="preserve">Dashboard: </w:t>
      </w: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https://lookerstudio.google.com/reporting/8f59d9ea-d339-417b-8627-a234653b408b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8C">
      <w:pPr>
        <w:jc w:val="both"/>
        <w:rPr/>
      </w:pPr>
      <w:r w:rsidDel="00000000" w:rsidR="00000000" w:rsidRPr="00000000">
        <w:rPr>
          <w:rtl w:val="0"/>
        </w:rPr>
        <w:t xml:space="preserve">Chaves necessárias:</w:t>
      </w:r>
    </w:p>
    <w:p w:rsidR="00000000" w:rsidDel="00000000" w:rsidP="00000000" w:rsidRDefault="00000000" w:rsidRPr="00000000" w14:paraId="0000028D">
      <w:pPr>
        <w:jc w:val="both"/>
        <w:rPr/>
      </w:pPr>
      <w:hyperlink r:id="rId9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https://drive.google.com/drive/folders/1fdvPx507x_uCZuKHOulRHRj3TFda6Fpo?usp=sharing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8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2"/>
        <w:jc w:val="center"/>
        <w:rPr/>
      </w:pPr>
      <w:bookmarkStart w:colFirst="0" w:colLast="0" w:name="_sdazc73tvxx" w:id="28"/>
      <w:bookmarkEnd w:id="28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left"/>
        <w:rPr/>
      </w:pPr>
      <w:r w:rsidDel="00000000" w:rsidR="00000000" w:rsidRPr="00000000">
        <w:rPr>
          <w:rtl w:val="0"/>
        </w:rPr>
        <w:t xml:space="preserve">Chegamos ao fim da análise da empresa Taurus, ministrada pela equipe Rover em parceria com a Soulcode. Recomendamos que, caso tenham interesse em saber um pouco mais dos bastidores de como elaboramos nosso projeto, acesse esse link: (</w:t>
      </w:r>
      <w:hyperlink r:id="rId94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https://docs.google.com/document/d/1DJvjF0G5x-Z76bSR0NYjwkOmbc9MKpfhbQDcAnQhyVI/edit?usp=sharing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292">
      <w:pPr>
        <w:jc w:val="left"/>
        <w:rPr/>
      </w:pPr>
      <w:r w:rsidDel="00000000" w:rsidR="00000000" w:rsidRPr="00000000">
        <w:rPr>
          <w:rtl w:val="0"/>
        </w:rPr>
        <w:t xml:space="preserve">Nele constará todas as nossas etapas de brainstorming, da primeira reunião até a última, além de um pouco sobre como elaboramos algumas etapas visuais e acessíveis.</w:t>
      </w:r>
    </w:p>
    <w:sectPr>
      <w:headerReference r:id="rId95" w:type="even"/>
      <w:footerReference r:id="rId96" w:type="default"/>
      <w:footerReference r:id="rId97" w:type="even"/>
      <w:pgSz w:h="16834" w:w="11909" w:orient="portrait"/>
      <w:pgMar w:bottom="1440" w:top="1440" w:left="1440" w:right="1440" w:header="720.0000000000001" w:footer="720.0000000000001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1.png"/><Relationship Id="rId41" Type="http://schemas.openxmlformats.org/officeDocument/2006/relationships/image" Target="media/image3.png"/><Relationship Id="rId44" Type="http://schemas.openxmlformats.org/officeDocument/2006/relationships/image" Target="media/image31.png"/><Relationship Id="rId43" Type="http://schemas.openxmlformats.org/officeDocument/2006/relationships/image" Target="media/image63.png"/><Relationship Id="rId46" Type="http://schemas.openxmlformats.org/officeDocument/2006/relationships/image" Target="media/image54.png"/><Relationship Id="rId45" Type="http://schemas.openxmlformats.org/officeDocument/2006/relationships/image" Target="media/image10.png"/><Relationship Id="rId48" Type="http://schemas.openxmlformats.org/officeDocument/2006/relationships/image" Target="media/image69.png"/><Relationship Id="rId47" Type="http://schemas.openxmlformats.org/officeDocument/2006/relationships/image" Target="media/image33.png"/><Relationship Id="rId49" Type="http://schemas.openxmlformats.org/officeDocument/2006/relationships/image" Target="media/image26.png"/><Relationship Id="rId31" Type="http://schemas.openxmlformats.org/officeDocument/2006/relationships/image" Target="media/image12.png"/><Relationship Id="rId30" Type="http://schemas.openxmlformats.org/officeDocument/2006/relationships/image" Target="media/image38.png"/><Relationship Id="rId33" Type="http://schemas.openxmlformats.org/officeDocument/2006/relationships/image" Target="media/image45.png"/><Relationship Id="rId32" Type="http://schemas.openxmlformats.org/officeDocument/2006/relationships/image" Target="media/image4.png"/><Relationship Id="rId35" Type="http://schemas.openxmlformats.org/officeDocument/2006/relationships/image" Target="media/image42.png"/><Relationship Id="rId34" Type="http://schemas.openxmlformats.org/officeDocument/2006/relationships/image" Target="media/image14.png"/><Relationship Id="rId37" Type="http://schemas.openxmlformats.org/officeDocument/2006/relationships/image" Target="media/image44.png"/><Relationship Id="rId36" Type="http://schemas.openxmlformats.org/officeDocument/2006/relationships/image" Target="media/image71.png"/><Relationship Id="rId39" Type="http://schemas.openxmlformats.org/officeDocument/2006/relationships/image" Target="media/image56.png"/><Relationship Id="rId38" Type="http://schemas.openxmlformats.org/officeDocument/2006/relationships/image" Target="media/image7.png"/><Relationship Id="rId20" Type="http://schemas.openxmlformats.org/officeDocument/2006/relationships/image" Target="media/image8.png"/><Relationship Id="rId22" Type="http://schemas.openxmlformats.org/officeDocument/2006/relationships/image" Target="media/image39.png"/><Relationship Id="rId21" Type="http://schemas.openxmlformats.org/officeDocument/2006/relationships/image" Target="media/image75.png"/><Relationship Id="rId24" Type="http://schemas.openxmlformats.org/officeDocument/2006/relationships/image" Target="media/image64.png"/><Relationship Id="rId23" Type="http://schemas.openxmlformats.org/officeDocument/2006/relationships/image" Target="media/image70.png"/><Relationship Id="rId26" Type="http://schemas.openxmlformats.org/officeDocument/2006/relationships/image" Target="media/image17.png"/><Relationship Id="rId25" Type="http://schemas.openxmlformats.org/officeDocument/2006/relationships/image" Target="media/image41.png"/><Relationship Id="rId28" Type="http://schemas.openxmlformats.org/officeDocument/2006/relationships/image" Target="media/image25.png"/><Relationship Id="rId27" Type="http://schemas.openxmlformats.org/officeDocument/2006/relationships/image" Target="media/image51.png"/><Relationship Id="rId29" Type="http://schemas.openxmlformats.org/officeDocument/2006/relationships/image" Target="media/image19.png"/><Relationship Id="rId95" Type="http://schemas.openxmlformats.org/officeDocument/2006/relationships/header" Target="header1.xml"/><Relationship Id="rId94" Type="http://schemas.openxmlformats.org/officeDocument/2006/relationships/hyperlink" Target="https://docs.google.com/document/d/1DJvjF0G5x-Z76bSR0NYjwkOmbc9MKpfhbQDcAnQhyVI/edit?usp=sharing" TargetMode="External"/><Relationship Id="rId97" Type="http://schemas.openxmlformats.org/officeDocument/2006/relationships/footer" Target="footer2.xml"/><Relationship Id="rId96" Type="http://schemas.openxmlformats.org/officeDocument/2006/relationships/footer" Target="footer1.xml"/><Relationship Id="rId11" Type="http://schemas.openxmlformats.org/officeDocument/2006/relationships/image" Target="media/image80.png"/><Relationship Id="rId10" Type="http://schemas.openxmlformats.org/officeDocument/2006/relationships/hyperlink" Target="https://statusinvest.com.br/acoes/tasa3" TargetMode="External"/><Relationship Id="rId13" Type="http://schemas.openxmlformats.org/officeDocument/2006/relationships/image" Target="media/image34.png"/><Relationship Id="rId12" Type="http://schemas.openxmlformats.org/officeDocument/2006/relationships/image" Target="media/image43.png"/><Relationship Id="rId91" Type="http://schemas.openxmlformats.org/officeDocument/2006/relationships/hyperlink" Target="https://gamma.app/docs/Analise-de-Dados-da-Empresa-Taurus-Armas-02-rddd3zr6axox228?mode=doc#card-h01g0bm4qvoggwf" TargetMode="External"/><Relationship Id="rId90" Type="http://schemas.openxmlformats.org/officeDocument/2006/relationships/hyperlink" Target="https://console.cloud.google.com/storage/browser/taurus_armas" TargetMode="External"/><Relationship Id="rId93" Type="http://schemas.openxmlformats.org/officeDocument/2006/relationships/hyperlink" Target="https://drive.google.com/drive/folders/1fdvPx507x_uCZuKHOulRHRj3TFda6Fpo?usp=sharing" TargetMode="External"/><Relationship Id="rId92" Type="http://schemas.openxmlformats.org/officeDocument/2006/relationships/hyperlink" Target="https://lookerstudio.google.com/reporting/8f59d9ea-d339-417b-8627-a234653b408b" TargetMode="External"/><Relationship Id="rId15" Type="http://schemas.openxmlformats.org/officeDocument/2006/relationships/image" Target="media/image53.png"/><Relationship Id="rId14" Type="http://schemas.openxmlformats.org/officeDocument/2006/relationships/image" Target="media/image77.png"/><Relationship Id="rId17" Type="http://schemas.openxmlformats.org/officeDocument/2006/relationships/image" Target="media/image40.png"/><Relationship Id="rId16" Type="http://schemas.openxmlformats.org/officeDocument/2006/relationships/image" Target="media/image57.png"/><Relationship Id="rId19" Type="http://schemas.openxmlformats.org/officeDocument/2006/relationships/image" Target="media/image24.png"/><Relationship Id="rId18" Type="http://schemas.openxmlformats.org/officeDocument/2006/relationships/image" Target="media/image78.png"/><Relationship Id="rId84" Type="http://schemas.openxmlformats.org/officeDocument/2006/relationships/image" Target="media/image37.png"/><Relationship Id="rId83" Type="http://schemas.openxmlformats.org/officeDocument/2006/relationships/image" Target="media/image68.png"/><Relationship Id="rId86" Type="http://schemas.openxmlformats.org/officeDocument/2006/relationships/image" Target="media/image2.png"/><Relationship Id="rId85" Type="http://schemas.openxmlformats.org/officeDocument/2006/relationships/image" Target="media/image15.png"/><Relationship Id="rId88" Type="http://schemas.openxmlformats.org/officeDocument/2006/relationships/hyperlink" Target="https://colab.research.google.com/drive/1t9gDHuRcXzm07N-ngMAq6fsGFwnIt5Hk?usp=sharing" TargetMode="External"/><Relationship Id="rId87" Type="http://schemas.openxmlformats.org/officeDocument/2006/relationships/image" Target="media/image52.png"/><Relationship Id="rId89" Type="http://schemas.openxmlformats.org/officeDocument/2006/relationships/hyperlink" Target="https://colab.research.google.com/drive/1OY4liOQLVLuuLETvcgvf88SRjDQgsVl7?usp=sharing" TargetMode="External"/><Relationship Id="rId80" Type="http://schemas.openxmlformats.org/officeDocument/2006/relationships/image" Target="media/image50.png"/><Relationship Id="rId82" Type="http://schemas.openxmlformats.org/officeDocument/2006/relationships/image" Target="media/image35.png"/><Relationship Id="rId81" Type="http://schemas.openxmlformats.org/officeDocument/2006/relationships/image" Target="media/image7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60.png"/><Relationship Id="rId8" Type="http://schemas.openxmlformats.org/officeDocument/2006/relationships/image" Target="media/image66.png"/><Relationship Id="rId73" Type="http://schemas.openxmlformats.org/officeDocument/2006/relationships/image" Target="media/image27.png"/><Relationship Id="rId72" Type="http://schemas.openxmlformats.org/officeDocument/2006/relationships/image" Target="media/image28.png"/><Relationship Id="rId75" Type="http://schemas.openxmlformats.org/officeDocument/2006/relationships/image" Target="media/image62.png"/><Relationship Id="rId74" Type="http://schemas.openxmlformats.org/officeDocument/2006/relationships/image" Target="media/image48.png"/><Relationship Id="rId77" Type="http://schemas.openxmlformats.org/officeDocument/2006/relationships/image" Target="media/image49.png"/><Relationship Id="rId76" Type="http://schemas.openxmlformats.org/officeDocument/2006/relationships/image" Target="media/image47.png"/><Relationship Id="rId79" Type="http://schemas.openxmlformats.org/officeDocument/2006/relationships/image" Target="media/image74.png"/><Relationship Id="rId78" Type="http://schemas.openxmlformats.org/officeDocument/2006/relationships/image" Target="media/image21.png"/><Relationship Id="rId71" Type="http://schemas.openxmlformats.org/officeDocument/2006/relationships/image" Target="media/image29.png"/><Relationship Id="rId70" Type="http://schemas.openxmlformats.org/officeDocument/2006/relationships/image" Target="media/image67.png"/><Relationship Id="rId62" Type="http://schemas.openxmlformats.org/officeDocument/2006/relationships/image" Target="media/image32.png"/><Relationship Id="rId61" Type="http://schemas.openxmlformats.org/officeDocument/2006/relationships/image" Target="media/image79.png"/><Relationship Id="rId64" Type="http://schemas.openxmlformats.org/officeDocument/2006/relationships/image" Target="media/image59.png"/><Relationship Id="rId63" Type="http://schemas.openxmlformats.org/officeDocument/2006/relationships/image" Target="media/image81.png"/><Relationship Id="rId66" Type="http://schemas.openxmlformats.org/officeDocument/2006/relationships/image" Target="media/image11.png"/><Relationship Id="rId65" Type="http://schemas.openxmlformats.org/officeDocument/2006/relationships/image" Target="media/image61.png"/><Relationship Id="rId68" Type="http://schemas.openxmlformats.org/officeDocument/2006/relationships/image" Target="media/image55.png"/><Relationship Id="rId67" Type="http://schemas.openxmlformats.org/officeDocument/2006/relationships/image" Target="media/image73.png"/><Relationship Id="rId60" Type="http://schemas.openxmlformats.org/officeDocument/2006/relationships/image" Target="media/image20.png"/><Relationship Id="rId69" Type="http://schemas.openxmlformats.org/officeDocument/2006/relationships/image" Target="media/image30.png"/><Relationship Id="rId51" Type="http://schemas.openxmlformats.org/officeDocument/2006/relationships/image" Target="media/image16.png"/><Relationship Id="rId50" Type="http://schemas.openxmlformats.org/officeDocument/2006/relationships/image" Target="media/image6.png"/><Relationship Id="rId53" Type="http://schemas.openxmlformats.org/officeDocument/2006/relationships/image" Target="media/image72.png"/><Relationship Id="rId52" Type="http://schemas.openxmlformats.org/officeDocument/2006/relationships/image" Target="media/image36.png"/><Relationship Id="rId55" Type="http://schemas.openxmlformats.org/officeDocument/2006/relationships/image" Target="media/image9.png"/><Relationship Id="rId54" Type="http://schemas.openxmlformats.org/officeDocument/2006/relationships/image" Target="media/image23.png"/><Relationship Id="rId57" Type="http://schemas.openxmlformats.org/officeDocument/2006/relationships/image" Target="media/image5.png"/><Relationship Id="rId56" Type="http://schemas.openxmlformats.org/officeDocument/2006/relationships/image" Target="media/image22.png"/><Relationship Id="rId59" Type="http://schemas.openxmlformats.org/officeDocument/2006/relationships/image" Target="media/image13.png"/><Relationship Id="rId58" Type="http://schemas.openxmlformats.org/officeDocument/2006/relationships/image" Target="media/image6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